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40"/>
        <w:gridCol w:w="990"/>
        <w:gridCol w:w="540"/>
        <w:gridCol w:w="705"/>
        <w:gridCol w:w="1455"/>
        <w:gridCol w:w="900"/>
        <w:gridCol w:w="421"/>
        <w:gridCol w:w="2714"/>
        <w:gridCol w:w="62"/>
        <w:gridCol w:w="2728"/>
      </w:tblGrid>
      <w:tr w:rsidR="001F7738" w:rsidRPr="001E7910" w14:paraId="20CE27C5" w14:textId="77777777" w:rsidTr="00C26FDB">
        <w:trPr>
          <w:trHeight w:val="720"/>
          <w:jc w:val="center"/>
        </w:trPr>
        <w:tc>
          <w:tcPr>
            <w:tcW w:w="11055" w:type="dxa"/>
            <w:gridSpan w:val="10"/>
            <w:tcBorders>
              <w:top w:val="double" w:sz="4" w:space="0" w:color="auto"/>
              <w:left w:val="double" w:sz="4" w:space="0" w:color="auto"/>
              <w:bottom w:val="double" w:sz="4" w:space="0" w:color="auto"/>
              <w:right w:val="double" w:sz="4" w:space="0" w:color="auto"/>
            </w:tcBorders>
            <w:shd w:val="clear" w:color="auto" w:fill="10253F"/>
            <w:vAlign w:val="center"/>
          </w:tcPr>
          <w:p w14:paraId="0EB3BFB4" w14:textId="299653DB" w:rsidR="001F7738" w:rsidRPr="00B01C3B" w:rsidRDefault="001F7738" w:rsidP="00B01C3B">
            <w:pPr>
              <w:widowControl w:val="0"/>
              <w:spacing w:beforeLines="40" w:before="96" w:afterLines="40" w:after="96"/>
              <w:jc w:val="center"/>
              <w:rPr>
                <w:rFonts w:asciiTheme="majorHAnsi" w:eastAsia="Cambria" w:hAnsiTheme="majorHAnsi" w:cstheme="majorHAnsi"/>
                <w:b/>
                <w:snapToGrid w:val="0"/>
                <w:color w:val="FFFFFF"/>
                <w:sz w:val="28"/>
                <w:szCs w:val="28"/>
              </w:rPr>
            </w:pPr>
            <w:r w:rsidRPr="001E7910">
              <w:rPr>
                <w:rFonts w:asciiTheme="majorHAnsi" w:eastAsia="Times New Roman" w:hAnsiTheme="majorHAnsi" w:cstheme="majorHAnsi"/>
                <w:b/>
                <w:snapToGrid w:val="0"/>
                <w:sz w:val="28"/>
                <w:szCs w:val="28"/>
              </w:rPr>
              <w:t xml:space="preserve">Lab-Specific </w:t>
            </w:r>
            <w:r w:rsidRPr="001E7910">
              <w:rPr>
                <w:rFonts w:asciiTheme="majorHAnsi" w:eastAsia="Times New Roman" w:hAnsiTheme="majorHAnsi" w:cstheme="majorHAnsi"/>
                <w:b/>
                <w:snapToGrid w:val="0"/>
                <w:sz w:val="28"/>
                <w:szCs w:val="28"/>
              </w:rPr>
              <w:br w:type="page"/>
            </w:r>
            <w:r w:rsidRPr="001E7910">
              <w:rPr>
                <w:rFonts w:asciiTheme="majorHAnsi" w:eastAsia="Cambria" w:hAnsiTheme="majorHAnsi" w:cstheme="majorHAnsi"/>
                <w:b/>
                <w:snapToGrid w:val="0"/>
                <w:color w:val="FFFFFF"/>
                <w:sz w:val="28"/>
                <w:szCs w:val="28"/>
              </w:rPr>
              <w:t>Standard Operating Procedure (LSOP)- Hydrofluoric Acid</w:t>
            </w:r>
          </w:p>
        </w:tc>
      </w:tr>
      <w:tr w:rsidR="001F7738" w:rsidRPr="001E7910" w14:paraId="4FB5DB4D" w14:textId="77777777" w:rsidTr="00C26FDB">
        <w:trPr>
          <w:trHeight w:val="432"/>
          <w:jc w:val="center"/>
        </w:trPr>
        <w:tc>
          <w:tcPr>
            <w:tcW w:w="11055" w:type="dxa"/>
            <w:gridSpan w:val="10"/>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1FD88011" w14:textId="2BA9F018" w:rsidR="001F7738" w:rsidRPr="001E7910" w:rsidRDefault="001F7738" w:rsidP="00E253AF">
            <w:pPr>
              <w:widowControl w:val="0"/>
              <w:spacing w:beforeLines="40" w:before="96" w:afterLines="40" w:after="96"/>
              <w:rPr>
                <w:rFonts w:asciiTheme="majorHAnsi" w:eastAsia="Times New Roman" w:hAnsiTheme="majorHAnsi" w:cstheme="majorHAnsi"/>
                <w:snapToGrid w:val="0"/>
                <w:sz w:val="22"/>
                <w:szCs w:val="22"/>
              </w:rPr>
            </w:pPr>
            <w:r w:rsidRPr="001E7910">
              <w:rPr>
                <w:rFonts w:asciiTheme="majorHAnsi" w:eastAsia="Times New Roman" w:hAnsiTheme="majorHAnsi" w:cstheme="majorHAnsi"/>
                <w:snapToGrid w:val="0"/>
                <w:sz w:val="22"/>
                <w:szCs w:val="22"/>
              </w:rPr>
              <w:t>Principal Investigator</w:t>
            </w:r>
            <w:r w:rsidR="00B90C6A">
              <w:rPr>
                <w:rFonts w:asciiTheme="majorHAnsi" w:eastAsia="Times New Roman" w:hAnsiTheme="majorHAnsi" w:cstheme="majorHAnsi"/>
                <w:snapToGrid w:val="0"/>
                <w:sz w:val="22"/>
                <w:szCs w:val="22"/>
              </w:rPr>
              <w:t xml:space="preserve"> </w:t>
            </w:r>
            <w:r w:rsidRPr="001E7910">
              <w:rPr>
                <w:rFonts w:asciiTheme="majorHAnsi" w:eastAsia="Times New Roman" w:hAnsiTheme="majorHAnsi" w:cstheme="majorHAnsi"/>
                <w:snapToGrid w:val="0"/>
                <w:sz w:val="22"/>
                <w:szCs w:val="22"/>
              </w:rPr>
              <w:t>(PI)</w:t>
            </w:r>
            <w:r w:rsidR="009F7642">
              <w:rPr>
                <w:rFonts w:asciiTheme="majorHAnsi" w:eastAsia="Times New Roman" w:hAnsiTheme="majorHAnsi" w:cstheme="majorHAnsi"/>
                <w:snapToGrid w:val="0"/>
                <w:sz w:val="22"/>
                <w:szCs w:val="22"/>
              </w:rPr>
              <w:t>/Lab Manager</w:t>
            </w:r>
            <w:r w:rsidRPr="001E7910">
              <w:rPr>
                <w:rFonts w:asciiTheme="majorHAnsi" w:eastAsia="Times New Roman" w:hAnsiTheme="majorHAnsi" w:cstheme="majorHAnsi"/>
                <w:snapToGrid w:val="0"/>
                <w:sz w:val="22"/>
                <w:szCs w:val="22"/>
              </w:rPr>
              <w:t xml:space="preserve">:                                                                                            </w:t>
            </w:r>
          </w:p>
        </w:tc>
      </w:tr>
      <w:tr w:rsidR="001F7738" w:rsidRPr="001E7910" w14:paraId="6E190CAE" w14:textId="77777777" w:rsidTr="00C26FDB">
        <w:trPr>
          <w:trHeight w:val="432"/>
          <w:jc w:val="center"/>
        </w:trPr>
        <w:tc>
          <w:tcPr>
            <w:tcW w:w="5130" w:type="dxa"/>
            <w:gridSpan w:val="6"/>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0EAAEB9F" w14:textId="77777777" w:rsidR="001F7738" w:rsidRPr="001E7910" w:rsidRDefault="001F7738" w:rsidP="00E253AF">
            <w:pPr>
              <w:widowControl w:val="0"/>
              <w:spacing w:beforeLines="40" w:before="96" w:afterLines="40" w:after="96"/>
              <w:rPr>
                <w:rFonts w:asciiTheme="majorHAnsi" w:eastAsia="Times New Roman" w:hAnsiTheme="majorHAnsi" w:cstheme="majorHAnsi"/>
                <w:snapToGrid w:val="0"/>
                <w:sz w:val="22"/>
                <w:szCs w:val="22"/>
              </w:rPr>
            </w:pPr>
            <w:r w:rsidRPr="001E7910">
              <w:rPr>
                <w:rFonts w:asciiTheme="majorHAnsi" w:eastAsia="Times New Roman" w:hAnsiTheme="majorHAnsi" w:cstheme="majorHAnsi"/>
                <w:snapToGrid w:val="0"/>
                <w:sz w:val="22"/>
                <w:szCs w:val="22"/>
              </w:rPr>
              <w:t>Building:</w:t>
            </w:r>
          </w:p>
        </w:tc>
        <w:tc>
          <w:tcPr>
            <w:tcW w:w="5925" w:type="dxa"/>
            <w:gridSpan w:val="4"/>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4E1DF3A6" w14:textId="77777777" w:rsidR="001F7738" w:rsidRPr="001E7910" w:rsidRDefault="001F7738" w:rsidP="00E253AF">
            <w:pPr>
              <w:widowControl w:val="0"/>
              <w:spacing w:beforeLines="40" w:before="96" w:afterLines="40" w:after="96"/>
              <w:rPr>
                <w:rFonts w:asciiTheme="majorHAnsi" w:eastAsia="Times New Roman" w:hAnsiTheme="majorHAnsi" w:cstheme="majorHAnsi"/>
                <w:snapToGrid w:val="0"/>
                <w:sz w:val="22"/>
                <w:szCs w:val="22"/>
              </w:rPr>
            </w:pPr>
            <w:r w:rsidRPr="001E7910">
              <w:rPr>
                <w:rFonts w:asciiTheme="majorHAnsi" w:eastAsia="Times New Roman" w:hAnsiTheme="majorHAnsi" w:cstheme="majorHAnsi"/>
                <w:snapToGrid w:val="0"/>
                <w:sz w:val="22"/>
                <w:szCs w:val="22"/>
              </w:rPr>
              <w:t>Lab(s) Covered by LSOP:</w:t>
            </w:r>
          </w:p>
        </w:tc>
      </w:tr>
      <w:tr w:rsidR="001F7738" w:rsidRPr="001E7910" w14:paraId="2EF6688D" w14:textId="77777777" w:rsidTr="00C26FDB">
        <w:trPr>
          <w:trHeight w:val="432"/>
          <w:jc w:val="center"/>
        </w:trPr>
        <w:tc>
          <w:tcPr>
            <w:tcW w:w="5130" w:type="dxa"/>
            <w:gridSpan w:val="6"/>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52086632" w14:textId="77777777" w:rsidR="001F7738" w:rsidRPr="001E7910" w:rsidRDefault="001F7738" w:rsidP="00E253AF">
            <w:pPr>
              <w:widowControl w:val="0"/>
              <w:spacing w:beforeLines="40" w:before="96" w:afterLines="40" w:after="96"/>
              <w:rPr>
                <w:rFonts w:asciiTheme="majorHAnsi" w:eastAsia="Times New Roman" w:hAnsiTheme="majorHAnsi" w:cstheme="majorHAnsi"/>
                <w:snapToGrid w:val="0"/>
                <w:sz w:val="22"/>
                <w:szCs w:val="22"/>
              </w:rPr>
            </w:pPr>
            <w:r w:rsidRPr="001E7910">
              <w:rPr>
                <w:rFonts w:asciiTheme="majorHAnsi" w:eastAsia="Times New Roman" w:hAnsiTheme="majorHAnsi" w:cstheme="majorHAnsi"/>
                <w:snapToGrid w:val="0"/>
                <w:sz w:val="22"/>
                <w:szCs w:val="22"/>
              </w:rPr>
              <w:t>Department:</w:t>
            </w:r>
          </w:p>
        </w:tc>
        <w:tc>
          <w:tcPr>
            <w:tcW w:w="5925" w:type="dxa"/>
            <w:gridSpan w:val="4"/>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7457717" w14:textId="77777777" w:rsidR="001F7738" w:rsidRPr="001E7910" w:rsidRDefault="001F7738" w:rsidP="00E253AF">
            <w:pPr>
              <w:widowControl w:val="0"/>
              <w:spacing w:beforeLines="40" w:before="96" w:afterLines="40" w:after="96"/>
              <w:rPr>
                <w:rFonts w:asciiTheme="majorHAnsi" w:eastAsia="Times New Roman" w:hAnsiTheme="majorHAnsi" w:cstheme="majorHAnsi"/>
                <w:snapToGrid w:val="0"/>
                <w:sz w:val="22"/>
                <w:szCs w:val="22"/>
              </w:rPr>
            </w:pPr>
            <w:r w:rsidRPr="001E7910">
              <w:rPr>
                <w:rFonts w:asciiTheme="majorHAnsi" w:eastAsia="Times New Roman" w:hAnsiTheme="majorHAnsi" w:cstheme="majorHAnsi"/>
                <w:snapToGrid w:val="0"/>
                <w:sz w:val="22"/>
                <w:szCs w:val="22"/>
              </w:rPr>
              <w:t>Lab Phone Number(s):</w:t>
            </w:r>
          </w:p>
        </w:tc>
      </w:tr>
      <w:tr w:rsidR="001F7738" w:rsidRPr="001E7910" w14:paraId="4045B699" w14:textId="77777777" w:rsidTr="00C26FDB">
        <w:trPr>
          <w:trHeight w:val="432"/>
          <w:jc w:val="center"/>
        </w:trPr>
        <w:tc>
          <w:tcPr>
            <w:tcW w:w="2070" w:type="dxa"/>
            <w:gridSpan w:val="3"/>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3E15AFBB" w14:textId="77777777" w:rsidR="001F7738" w:rsidRPr="001E7910" w:rsidRDefault="001F7738" w:rsidP="00E253AF">
            <w:pPr>
              <w:widowControl w:val="0"/>
              <w:spacing w:beforeLines="40" w:before="96" w:afterLines="40" w:after="96"/>
              <w:jc w:val="center"/>
              <w:rPr>
                <w:rFonts w:asciiTheme="majorHAnsi" w:eastAsia="Times New Roman" w:hAnsiTheme="majorHAnsi" w:cstheme="majorHAnsi"/>
                <w:b/>
                <w:iCs/>
                <w:snapToGrid w:val="0"/>
                <w:sz w:val="22"/>
                <w:szCs w:val="22"/>
              </w:rPr>
            </w:pPr>
            <w:r w:rsidRPr="001E7910">
              <w:rPr>
                <w:rFonts w:asciiTheme="majorHAnsi" w:eastAsia="Times New Roman" w:hAnsiTheme="majorHAnsi" w:cstheme="majorHAnsi"/>
                <w:b/>
                <w:iCs/>
                <w:snapToGrid w:val="0"/>
                <w:sz w:val="22"/>
                <w:szCs w:val="22"/>
              </w:rPr>
              <w:t>Chemical</w:t>
            </w:r>
          </w:p>
        </w:tc>
        <w:tc>
          <w:tcPr>
            <w:tcW w:w="2160" w:type="dxa"/>
            <w:gridSpan w:val="2"/>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61036FD9" w14:textId="77777777" w:rsidR="001F7738" w:rsidRPr="001E7910" w:rsidRDefault="001F7738" w:rsidP="00E253AF">
            <w:pPr>
              <w:widowControl w:val="0"/>
              <w:spacing w:beforeLines="40" w:before="96" w:afterLines="40" w:after="96"/>
              <w:jc w:val="center"/>
              <w:rPr>
                <w:rFonts w:asciiTheme="majorHAnsi" w:eastAsia="Times New Roman" w:hAnsiTheme="majorHAnsi" w:cstheme="majorHAnsi"/>
                <w:b/>
                <w:iCs/>
                <w:snapToGrid w:val="0"/>
                <w:sz w:val="22"/>
                <w:szCs w:val="22"/>
              </w:rPr>
            </w:pPr>
            <w:r w:rsidRPr="001E7910">
              <w:rPr>
                <w:rFonts w:asciiTheme="majorHAnsi" w:eastAsia="Times New Roman" w:hAnsiTheme="majorHAnsi" w:cstheme="majorHAnsi"/>
                <w:b/>
                <w:iCs/>
                <w:snapToGrid w:val="0"/>
                <w:sz w:val="22"/>
                <w:szCs w:val="22"/>
              </w:rPr>
              <w:t>GHS Pictograms</w:t>
            </w:r>
          </w:p>
        </w:tc>
        <w:tc>
          <w:tcPr>
            <w:tcW w:w="6825" w:type="dxa"/>
            <w:gridSpan w:val="5"/>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5BE6CCA5" w14:textId="77777777" w:rsidR="001F7738" w:rsidRPr="001E7910" w:rsidRDefault="001F7738" w:rsidP="00E253AF">
            <w:pPr>
              <w:widowControl w:val="0"/>
              <w:spacing w:beforeLines="40" w:before="96" w:afterLines="40" w:after="96"/>
              <w:jc w:val="center"/>
              <w:rPr>
                <w:rFonts w:asciiTheme="majorHAnsi" w:eastAsia="Times New Roman" w:hAnsiTheme="majorHAnsi" w:cstheme="majorHAnsi"/>
                <w:b/>
                <w:iCs/>
                <w:snapToGrid w:val="0"/>
                <w:sz w:val="22"/>
                <w:szCs w:val="22"/>
              </w:rPr>
            </w:pPr>
            <w:r w:rsidRPr="001E7910">
              <w:rPr>
                <w:rFonts w:asciiTheme="majorHAnsi" w:eastAsia="Times New Roman" w:hAnsiTheme="majorHAnsi" w:cstheme="majorHAnsi"/>
                <w:b/>
                <w:iCs/>
                <w:snapToGrid w:val="0"/>
                <w:sz w:val="22"/>
                <w:szCs w:val="22"/>
              </w:rPr>
              <w:t>Definitions</w:t>
            </w:r>
          </w:p>
        </w:tc>
      </w:tr>
      <w:tr w:rsidR="001F7738" w:rsidRPr="001E7910" w14:paraId="0676ACEC" w14:textId="77777777" w:rsidTr="00C26FDB">
        <w:trPr>
          <w:trHeight w:val="2067"/>
          <w:jc w:val="center"/>
        </w:trPr>
        <w:tc>
          <w:tcPr>
            <w:tcW w:w="2070" w:type="dxa"/>
            <w:gridSpan w:val="3"/>
            <w:tcBorders>
              <w:top w:val="double" w:sz="4" w:space="0" w:color="auto"/>
              <w:left w:val="double" w:sz="4" w:space="0" w:color="auto"/>
              <w:right w:val="double" w:sz="4" w:space="0" w:color="auto"/>
            </w:tcBorders>
            <w:vAlign w:val="center"/>
          </w:tcPr>
          <w:p w14:paraId="4D7AF18F" w14:textId="77777777" w:rsidR="001F7738" w:rsidRPr="001E7910" w:rsidRDefault="001F7738" w:rsidP="00E253AF">
            <w:pPr>
              <w:widowControl w:val="0"/>
              <w:spacing w:beforeLines="40" w:before="96" w:afterLines="40" w:after="96"/>
              <w:jc w:val="center"/>
              <w:rPr>
                <w:rFonts w:asciiTheme="majorHAnsi" w:eastAsia="Times New Roman" w:hAnsiTheme="majorHAnsi" w:cstheme="majorHAnsi"/>
                <w:b/>
                <w:iCs/>
                <w:snapToGrid w:val="0"/>
                <w:sz w:val="22"/>
                <w:szCs w:val="22"/>
              </w:rPr>
            </w:pPr>
            <w:r w:rsidRPr="001E7910">
              <w:rPr>
                <w:rFonts w:asciiTheme="majorHAnsi" w:eastAsia="Times New Roman" w:hAnsiTheme="majorHAnsi" w:cstheme="majorHAnsi"/>
                <w:b/>
                <w:iCs/>
                <w:snapToGrid w:val="0"/>
                <w:sz w:val="22"/>
                <w:szCs w:val="22"/>
              </w:rPr>
              <w:t>Hydrofluoric Acid (HF)</w:t>
            </w:r>
          </w:p>
        </w:tc>
        <w:tc>
          <w:tcPr>
            <w:tcW w:w="2160" w:type="dxa"/>
            <w:gridSpan w:val="2"/>
            <w:tcBorders>
              <w:top w:val="double" w:sz="4" w:space="0" w:color="auto"/>
              <w:left w:val="double" w:sz="4" w:space="0" w:color="auto"/>
              <w:right w:val="double" w:sz="4" w:space="0" w:color="auto"/>
            </w:tcBorders>
            <w:vAlign w:val="center"/>
          </w:tcPr>
          <w:p w14:paraId="0091DCF6" w14:textId="77777777" w:rsidR="001F7738" w:rsidRPr="001E7910" w:rsidRDefault="001F7738" w:rsidP="00E253AF">
            <w:pPr>
              <w:widowControl w:val="0"/>
              <w:spacing w:beforeLines="40" w:before="96" w:afterLines="40" w:after="96"/>
              <w:jc w:val="center"/>
              <w:rPr>
                <w:rFonts w:asciiTheme="majorHAnsi" w:eastAsia="Times New Roman" w:hAnsiTheme="majorHAnsi" w:cstheme="majorHAnsi"/>
                <w:i/>
                <w:iCs/>
                <w:snapToGrid w:val="0"/>
                <w:sz w:val="22"/>
                <w:szCs w:val="22"/>
              </w:rPr>
            </w:pPr>
            <w:r w:rsidRPr="001E7910">
              <w:rPr>
                <w:rFonts w:asciiTheme="majorHAnsi" w:eastAsia="Times New Roman" w:hAnsiTheme="majorHAnsi" w:cstheme="majorHAnsi"/>
                <w:i/>
                <w:iCs/>
                <w:noProof/>
                <w:sz w:val="22"/>
                <w:szCs w:val="22"/>
              </w:rPr>
              <w:drawing>
                <wp:inline distT="0" distB="0" distL="0" distR="0" wp14:anchorId="7B799DBD" wp14:editId="03A54F94">
                  <wp:extent cx="630936" cy="630936"/>
                  <wp:effectExtent l="0" t="0" r="0" b="0"/>
                  <wp:docPr id="4" name="Picture 4" descr="A red and white sign with a skull and crossbon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red and white sign with a skull and crossbones&#10;&#10;Description automatically generated with low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630936" cy="630936"/>
                          </a:xfrm>
                          <a:prstGeom prst="rect">
                            <a:avLst/>
                          </a:prstGeom>
                        </pic:spPr>
                      </pic:pic>
                    </a:graphicData>
                  </a:graphic>
                </wp:inline>
              </w:drawing>
            </w:r>
            <w:r w:rsidRPr="001E7910">
              <w:rPr>
                <w:rFonts w:asciiTheme="majorHAnsi" w:eastAsia="Times New Roman" w:hAnsiTheme="majorHAnsi" w:cstheme="majorHAnsi"/>
                <w:i/>
                <w:iCs/>
                <w:noProof/>
                <w:sz w:val="22"/>
                <w:szCs w:val="22"/>
              </w:rPr>
              <w:drawing>
                <wp:inline distT="0" distB="0" distL="0" distR="0" wp14:anchorId="77EA943D" wp14:editId="7D45E031">
                  <wp:extent cx="630936" cy="630936"/>
                  <wp:effectExtent l="0" t="0" r="0" b="0"/>
                  <wp:docPr id="3" name="Picture 3" descr="A picture containing text, clipar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 sign&#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630936" cy="630936"/>
                          </a:xfrm>
                          <a:prstGeom prst="rect">
                            <a:avLst/>
                          </a:prstGeom>
                        </pic:spPr>
                      </pic:pic>
                    </a:graphicData>
                  </a:graphic>
                </wp:inline>
              </w:drawing>
            </w:r>
          </w:p>
        </w:tc>
        <w:tc>
          <w:tcPr>
            <w:tcW w:w="6825" w:type="dxa"/>
            <w:gridSpan w:val="5"/>
            <w:tcBorders>
              <w:top w:val="double" w:sz="4" w:space="0" w:color="auto"/>
              <w:left w:val="double" w:sz="4" w:space="0" w:color="auto"/>
              <w:right w:val="double" w:sz="4" w:space="0" w:color="auto"/>
            </w:tcBorders>
            <w:vAlign w:val="center"/>
          </w:tcPr>
          <w:p w14:paraId="76D66CF5" w14:textId="77777777" w:rsidR="001F7738" w:rsidRPr="001E7910" w:rsidRDefault="001F7738" w:rsidP="00834416">
            <w:pPr>
              <w:widowControl w:val="0"/>
              <w:spacing w:before="0" w:after="0"/>
              <w:rPr>
                <w:rFonts w:asciiTheme="majorHAnsi" w:hAnsiTheme="majorHAnsi" w:cstheme="majorHAnsi"/>
                <w:color w:val="000000"/>
                <w:sz w:val="22"/>
                <w:szCs w:val="22"/>
                <w:shd w:val="clear" w:color="auto" w:fill="FFFFFF"/>
              </w:rPr>
            </w:pPr>
            <w:r w:rsidRPr="001E7910">
              <w:rPr>
                <w:rStyle w:val="Emphasis"/>
                <w:rFonts w:asciiTheme="majorHAnsi" w:hAnsiTheme="majorHAnsi" w:cstheme="majorHAnsi"/>
                <w:b/>
                <w:color w:val="000000"/>
                <w:sz w:val="22"/>
                <w:szCs w:val="22"/>
                <w:shd w:val="clear" w:color="auto" w:fill="FFFFFF"/>
              </w:rPr>
              <w:t>Acute toxicity</w:t>
            </w:r>
            <w:r w:rsidRPr="001E7910">
              <w:rPr>
                <w:rStyle w:val="apple-converted-space"/>
                <w:rFonts w:asciiTheme="majorHAnsi" w:hAnsiTheme="majorHAnsi" w:cstheme="majorHAnsi"/>
                <w:color w:val="000000"/>
                <w:sz w:val="22"/>
                <w:szCs w:val="22"/>
                <w:shd w:val="clear" w:color="auto" w:fill="FFFFFF"/>
              </w:rPr>
              <w:t> </w:t>
            </w:r>
            <w:r w:rsidRPr="001E7910">
              <w:rPr>
                <w:rFonts w:asciiTheme="majorHAnsi" w:hAnsiTheme="majorHAnsi" w:cstheme="majorHAnsi"/>
                <w:color w:val="000000"/>
                <w:sz w:val="22"/>
                <w:szCs w:val="22"/>
                <w:shd w:val="clear" w:color="auto" w:fill="FFFFFF"/>
              </w:rPr>
              <w:t>refers to those adverse effects occurring following oral or dermal administration of a single dose of a substance, or multiple doses given within 24 hours, or an inhalation exposure of 4 hours.</w:t>
            </w:r>
          </w:p>
          <w:p w14:paraId="1B1ED790" w14:textId="77777777" w:rsidR="001F7738" w:rsidRPr="001E7910" w:rsidRDefault="001F7738" w:rsidP="00834416">
            <w:pPr>
              <w:widowControl w:val="0"/>
              <w:spacing w:before="0" w:after="0"/>
              <w:rPr>
                <w:rStyle w:val="Emphasis"/>
                <w:rFonts w:asciiTheme="majorHAnsi" w:hAnsiTheme="majorHAnsi" w:cstheme="majorHAnsi"/>
                <w:color w:val="000000"/>
                <w:sz w:val="22"/>
                <w:szCs w:val="22"/>
                <w:shd w:val="clear" w:color="auto" w:fill="FFFFFF"/>
              </w:rPr>
            </w:pPr>
          </w:p>
          <w:p w14:paraId="09406531" w14:textId="77777777" w:rsidR="001F7738" w:rsidRPr="001E7910" w:rsidRDefault="001F7738" w:rsidP="00834416">
            <w:pPr>
              <w:widowControl w:val="0"/>
              <w:spacing w:before="0" w:after="0"/>
              <w:rPr>
                <w:rFonts w:asciiTheme="majorHAnsi" w:hAnsiTheme="majorHAnsi" w:cstheme="majorHAnsi"/>
                <w:color w:val="000000"/>
                <w:sz w:val="22"/>
                <w:szCs w:val="22"/>
                <w:shd w:val="clear" w:color="auto" w:fill="FFFFFF"/>
              </w:rPr>
            </w:pPr>
            <w:r w:rsidRPr="001E7910">
              <w:rPr>
                <w:rStyle w:val="Emphasis"/>
                <w:rFonts w:asciiTheme="majorHAnsi" w:hAnsiTheme="majorHAnsi" w:cstheme="majorHAnsi"/>
                <w:b/>
                <w:color w:val="000000"/>
                <w:sz w:val="22"/>
                <w:szCs w:val="22"/>
                <w:shd w:val="clear" w:color="auto" w:fill="FFFFFF"/>
              </w:rPr>
              <w:t>Skin corrosion</w:t>
            </w:r>
            <w:r w:rsidRPr="001E7910">
              <w:rPr>
                <w:rStyle w:val="apple-converted-space"/>
                <w:rFonts w:asciiTheme="majorHAnsi" w:hAnsiTheme="majorHAnsi" w:cstheme="majorHAnsi"/>
                <w:color w:val="000000"/>
                <w:sz w:val="22"/>
                <w:szCs w:val="22"/>
                <w:shd w:val="clear" w:color="auto" w:fill="FFFFFF"/>
              </w:rPr>
              <w:t> </w:t>
            </w:r>
            <w:r w:rsidRPr="001E7910">
              <w:rPr>
                <w:rFonts w:asciiTheme="majorHAnsi" w:hAnsiTheme="majorHAnsi" w:cstheme="majorHAnsi"/>
                <w:color w:val="000000"/>
                <w:sz w:val="22"/>
                <w:szCs w:val="22"/>
                <w:shd w:val="clear" w:color="auto" w:fill="FFFFFF"/>
              </w:rPr>
              <w:t>is the production of irreversible damage to the skin; namely, visible necrosis through the epidermis and into the dermis, following the application of a test substance for up to 4 hours.</w:t>
            </w:r>
          </w:p>
        </w:tc>
      </w:tr>
      <w:tr w:rsidR="001F7738" w:rsidRPr="001E7910" w14:paraId="1FA50009" w14:textId="77777777" w:rsidTr="00C26FDB">
        <w:trPr>
          <w:trHeight w:val="432"/>
          <w:jc w:val="center"/>
        </w:trPr>
        <w:tc>
          <w:tcPr>
            <w:tcW w:w="11055" w:type="dxa"/>
            <w:gridSpan w:val="10"/>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11D47BFB" w14:textId="77777777" w:rsidR="001F7738" w:rsidRPr="001E7910" w:rsidRDefault="001F7738" w:rsidP="00E253AF">
            <w:pPr>
              <w:widowControl w:val="0"/>
              <w:spacing w:beforeLines="40" w:before="96" w:afterLines="40" w:after="96"/>
              <w:jc w:val="center"/>
              <w:rPr>
                <w:rFonts w:asciiTheme="majorHAnsi" w:eastAsia="Times New Roman" w:hAnsiTheme="majorHAnsi" w:cstheme="majorHAnsi"/>
                <w:b/>
                <w:snapToGrid w:val="0"/>
                <w:sz w:val="22"/>
                <w:szCs w:val="22"/>
              </w:rPr>
            </w:pPr>
            <w:r w:rsidRPr="001E7910">
              <w:rPr>
                <w:rFonts w:asciiTheme="majorHAnsi" w:eastAsia="Times New Roman" w:hAnsiTheme="majorHAnsi" w:cstheme="majorHAnsi"/>
                <w:b/>
                <w:snapToGrid w:val="0"/>
                <w:sz w:val="22"/>
                <w:szCs w:val="22"/>
              </w:rPr>
              <w:t>Hazard Awareness</w:t>
            </w:r>
          </w:p>
        </w:tc>
      </w:tr>
      <w:tr w:rsidR="001F7738" w:rsidRPr="001E7910" w14:paraId="32981F05" w14:textId="77777777" w:rsidTr="00C26FDB">
        <w:trPr>
          <w:trHeight w:val="432"/>
          <w:jc w:val="center"/>
        </w:trPr>
        <w:tc>
          <w:tcPr>
            <w:tcW w:w="11055" w:type="dxa"/>
            <w:gridSpan w:val="10"/>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17FF276C" w14:textId="1A10B63C" w:rsidR="001F7738" w:rsidRPr="001E7910" w:rsidRDefault="001F7738" w:rsidP="00834416">
            <w:pPr>
              <w:widowControl w:val="0"/>
              <w:spacing w:beforeLines="40" w:before="96" w:afterLines="40" w:after="96"/>
              <w:rPr>
                <w:rFonts w:asciiTheme="majorHAnsi" w:hAnsiTheme="majorHAnsi" w:cstheme="majorHAnsi"/>
                <w:sz w:val="22"/>
                <w:szCs w:val="22"/>
              </w:rPr>
            </w:pPr>
            <w:r w:rsidRPr="001E7910">
              <w:rPr>
                <w:rFonts w:asciiTheme="majorHAnsi" w:hAnsiTheme="majorHAnsi" w:cstheme="majorHAnsi"/>
                <w:sz w:val="22"/>
                <w:szCs w:val="22"/>
              </w:rPr>
              <w:t xml:space="preserve">Hydrofluoric acid (HF) and solutions containing HF are corrosive to all tissues of the body. Skin contact results in deep, painful burns that are slow to heal. Burns from dilute (&lt;50%) HF do not usually become apparent until several hours after exposure; more concentrated solutions and anhydrous HF cause immediate painful burns and tissue destruction. HF damages underlying tissues through the release of fluoride ions leading to the decalcification of bones (low calcium levels), hyperkalemia (high potassium levels), hypomagnesemia (low magnesium levels), and potentially cardiac arrhythmias or cardiac arrest. HF liquid and vapor exposures to the eyes can lead to severe burns, permanent </w:t>
            </w:r>
            <w:r w:rsidR="00B90C6A" w:rsidRPr="001E7910">
              <w:rPr>
                <w:rFonts w:asciiTheme="majorHAnsi" w:hAnsiTheme="majorHAnsi" w:cstheme="majorHAnsi"/>
                <w:sz w:val="22"/>
                <w:szCs w:val="22"/>
              </w:rPr>
              <w:t>damage,</w:t>
            </w:r>
            <w:r w:rsidRPr="001E7910">
              <w:rPr>
                <w:rFonts w:asciiTheme="majorHAnsi" w:hAnsiTheme="majorHAnsi" w:cstheme="majorHAnsi"/>
                <w:sz w:val="22"/>
                <w:szCs w:val="22"/>
              </w:rPr>
              <w:t xml:space="preserve"> and blindness. Exposure to concentrations of HF above 10ppm can damage the lungs and lead to pulmonary edema after several hours. Brief exposure (5 minutes) to 50-250ppm of HF can be fatal to humans. Strict adherence to standard operating procedures must be followed to ensure health and safety.</w:t>
            </w:r>
          </w:p>
        </w:tc>
      </w:tr>
      <w:tr w:rsidR="001F7738" w:rsidRPr="001E7910" w14:paraId="1BAA3B85" w14:textId="77777777" w:rsidTr="00C26FDB">
        <w:trPr>
          <w:trHeight w:val="432"/>
          <w:jc w:val="center"/>
        </w:trPr>
        <w:tc>
          <w:tcPr>
            <w:tcW w:w="11055" w:type="dxa"/>
            <w:gridSpan w:val="10"/>
            <w:tcBorders>
              <w:top w:val="double" w:sz="4" w:space="0" w:color="auto"/>
              <w:left w:val="double" w:sz="4" w:space="0" w:color="auto"/>
              <w:bottom w:val="double" w:sz="4" w:space="0" w:color="auto"/>
              <w:right w:val="double" w:sz="4" w:space="0" w:color="auto"/>
            </w:tcBorders>
            <w:shd w:val="clear" w:color="auto" w:fill="000E2F"/>
            <w:vAlign w:val="center"/>
          </w:tcPr>
          <w:p w14:paraId="10EAD2EB" w14:textId="5A501ECC" w:rsidR="001F7738" w:rsidRPr="001E7910" w:rsidRDefault="001F7738" w:rsidP="00E253AF">
            <w:pPr>
              <w:widowControl w:val="0"/>
              <w:spacing w:beforeLines="40" w:before="96" w:afterLines="40" w:after="96"/>
              <w:rPr>
                <w:rFonts w:asciiTheme="majorHAnsi" w:eastAsia="Times New Roman" w:hAnsiTheme="majorHAnsi" w:cstheme="majorHAnsi"/>
                <w:b/>
                <w:snapToGrid w:val="0"/>
                <w:sz w:val="22"/>
                <w:szCs w:val="22"/>
              </w:rPr>
            </w:pPr>
            <w:r w:rsidRPr="001E7910">
              <w:rPr>
                <w:rFonts w:asciiTheme="majorHAnsi" w:eastAsia="Times New Roman" w:hAnsiTheme="majorHAnsi" w:cstheme="majorHAnsi"/>
                <w:b/>
                <w:snapToGrid w:val="0"/>
                <w:sz w:val="22"/>
                <w:szCs w:val="22"/>
              </w:rPr>
              <w:t>SECTION 1. ADMINISTRATIVE CONTROLS</w:t>
            </w:r>
          </w:p>
        </w:tc>
      </w:tr>
      <w:tr w:rsidR="001F7738" w:rsidRPr="001E7910" w14:paraId="3A2CAE09" w14:textId="77777777" w:rsidTr="00C26FDB">
        <w:trPr>
          <w:trHeight w:val="432"/>
          <w:jc w:val="center"/>
        </w:trPr>
        <w:tc>
          <w:tcPr>
            <w:tcW w:w="540"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CBA0EFE" w14:textId="3315B41A" w:rsidR="001F7738" w:rsidRPr="001E7910" w:rsidRDefault="001F7738" w:rsidP="00E253AF">
            <w:pPr>
              <w:spacing w:beforeLines="40" w:before="96" w:afterLines="40" w:after="96"/>
              <w:jc w:val="center"/>
              <w:rPr>
                <w:rFonts w:asciiTheme="majorHAnsi" w:eastAsia="Times New Roman" w:hAnsiTheme="majorHAnsi" w:cstheme="majorHAnsi"/>
                <w:snapToGrid w:val="0"/>
                <w:sz w:val="22"/>
                <w:szCs w:val="22"/>
              </w:rPr>
            </w:pPr>
            <w:r w:rsidRPr="001E7910">
              <w:rPr>
                <w:rFonts w:asciiTheme="majorHAnsi" w:eastAsia="Times New Roman" w:hAnsiTheme="majorHAnsi" w:cstheme="majorHAnsi"/>
                <w:snapToGrid w:val="0"/>
                <w:sz w:val="22"/>
                <w:szCs w:val="22"/>
              </w:rPr>
              <w:t>1.</w:t>
            </w:r>
            <w:r w:rsidR="00DF6647" w:rsidRPr="001E7910">
              <w:rPr>
                <w:rFonts w:asciiTheme="majorHAnsi" w:eastAsia="Times New Roman" w:hAnsiTheme="majorHAnsi" w:cstheme="majorHAnsi"/>
                <w:snapToGrid w:val="0"/>
                <w:sz w:val="22"/>
                <w:szCs w:val="22"/>
              </w:rPr>
              <w:t>1</w:t>
            </w:r>
          </w:p>
        </w:tc>
        <w:tc>
          <w:tcPr>
            <w:tcW w:w="10515" w:type="dxa"/>
            <w:gridSpan w:val="9"/>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38DE1086" w14:textId="77777777" w:rsidR="001F7738" w:rsidRPr="001E7910" w:rsidRDefault="001F7738" w:rsidP="00E253AF">
            <w:pPr>
              <w:spacing w:beforeLines="40" w:before="96" w:afterLines="40" w:after="96"/>
              <w:rPr>
                <w:rFonts w:asciiTheme="majorHAnsi" w:eastAsia="Times New Roman" w:hAnsiTheme="majorHAnsi" w:cstheme="majorHAnsi"/>
                <w:snapToGrid w:val="0"/>
                <w:sz w:val="22"/>
                <w:szCs w:val="22"/>
              </w:rPr>
            </w:pPr>
            <w:r w:rsidRPr="001E7910">
              <w:rPr>
                <w:rFonts w:asciiTheme="majorHAnsi" w:eastAsia="Times New Roman" w:hAnsiTheme="majorHAnsi" w:cstheme="majorHAnsi"/>
                <w:snapToGrid w:val="0"/>
                <w:sz w:val="22"/>
                <w:szCs w:val="22"/>
              </w:rPr>
              <w:t>Lab-specific safety training must be provided by the principal investigator (PI) or other qualified personnel to all researchers working with hydrofluoric acid. Documentation of training is required.</w:t>
            </w:r>
          </w:p>
        </w:tc>
      </w:tr>
      <w:tr w:rsidR="001F7738" w:rsidRPr="001E7910" w14:paraId="5BEEEF96" w14:textId="77777777" w:rsidTr="00C26FDB">
        <w:trPr>
          <w:trHeight w:val="432"/>
          <w:jc w:val="center"/>
        </w:trPr>
        <w:tc>
          <w:tcPr>
            <w:tcW w:w="540"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5F1D6270" w14:textId="599B0305" w:rsidR="001F7738" w:rsidRPr="001E7910" w:rsidRDefault="001F7738" w:rsidP="00E253AF">
            <w:pPr>
              <w:spacing w:beforeLines="40" w:before="96" w:afterLines="40" w:after="96"/>
              <w:jc w:val="center"/>
              <w:rPr>
                <w:rFonts w:asciiTheme="majorHAnsi" w:eastAsia="Times New Roman" w:hAnsiTheme="majorHAnsi" w:cstheme="majorHAnsi"/>
                <w:snapToGrid w:val="0"/>
                <w:sz w:val="22"/>
                <w:szCs w:val="22"/>
              </w:rPr>
            </w:pPr>
            <w:r w:rsidRPr="001E7910">
              <w:rPr>
                <w:rFonts w:asciiTheme="majorHAnsi" w:eastAsia="Times New Roman" w:hAnsiTheme="majorHAnsi" w:cstheme="majorHAnsi"/>
                <w:snapToGrid w:val="0"/>
                <w:sz w:val="22"/>
                <w:szCs w:val="22"/>
              </w:rPr>
              <w:t>1.</w:t>
            </w:r>
            <w:r w:rsidR="00DF6647" w:rsidRPr="001E7910">
              <w:rPr>
                <w:rFonts w:asciiTheme="majorHAnsi" w:eastAsia="Times New Roman" w:hAnsiTheme="majorHAnsi" w:cstheme="majorHAnsi"/>
                <w:snapToGrid w:val="0"/>
                <w:sz w:val="22"/>
                <w:szCs w:val="22"/>
              </w:rPr>
              <w:t>2</w:t>
            </w:r>
          </w:p>
        </w:tc>
        <w:tc>
          <w:tcPr>
            <w:tcW w:w="10515" w:type="dxa"/>
            <w:gridSpan w:val="9"/>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0556545C" w14:textId="77777777" w:rsidR="001F7738" w:rsidRPr="001E7910" w:rsidRDefault="001F7738" w:rsidP="00E253AF">
            <w:pPr>
              <w:spacing w:beforeLines="40" w:before="96" w:afterLines="40" w:after="96"/>
              <w:rPr>
                <w:rFonts w:asciiTheme="majorHAnsi" w:eastAsia="Times New Roman" w:hAnsiTheme="majorHAnsi" w:cstheme="majorHAnsi"/>
                <w:snapToGrid w:val="0"/>
                <w:sz w:val="22"/>
                <w:szCs w:val="22"/>
              </w:rPr>
            </w:pPr>
            <w:r w:rsidRPr="001E7910">
              <w:rPr>
                <w:rFonts w:asciiTheme="majorHAnsi" w:eastAsia="Times New Roman" w:hAnsiTheme="majorHAnsi" w:cstheme="majorHAnsi"/>
                <w:snapToGrid w:val="0"/>
                <w:sz w:val="22"/>
                <w:szCs w:val="22"/>
              </w:rPr>
              <w:t xml:space="preserve">Read the </w:t>
            </w:r>
            <w:r w:rsidRPr="001E7910">
              <w:rPr>
                <w:rFonts w:asciiTheme="majorHAnsi" w:eastAsia="Times New Roman" w:hAnsiTheme="majorHAnsi" w:cstheme="majorHAnsi"/>
                <w:b/>
                <w:snapToGrid w:val="0"/>
                <w:sz w:val="22"/>
                <w:szCs w:val="22"/>
              </w:rPr>
              <w:t>safety data sheet (SDS)</w:t>
            </w:r>
            <w:r w:rsidRPr="001E7910">
              <w:rPr>
                <w:rFonts w:asciiTheme="majorHAnsi" w:eastAsia="Times New Roman" w:hAnsiTheme="majorHAnsi" w:cstheme="majorHAnsi"/>
                <w:snapToGrid w:val="0"/>
                <w:sz w:val="22"/>
                <w:szCs w:val="22"/>
              </w:rPr>
              <w:t xml:space="preserve"> for hydrofluoric acid prior to use.</w:t>
            </w:r>
          </w:p>
        </w:tc>
      </w:tr>
      <w:tr w:rsidR="001F7738" w:rsidRPr="001E7910" w14:paraId="66419167" w14:textId="77777777" w:rsidTr="00C26FDB">
        <w:trPr>
          <w:trHeight w:val="432"/>
          <w:jc w:val="center"/>
        </w:trPr>
        <w:tc>
          <w:tcPr>
            <w:tcW w:w="540"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86A4719" w14:textId="7D99249D" w:rsidR="001F7738" w:rsidRPr="001E7910" w:rsidRDefault="001F7738" w:rsidP="00E253AF">
            <w:pPr>
              <w:spacing w:beforeLines="40" w:before="96" w:afterLines="40" w:after="96"/>
              <w:jc w:val="center"/>
              <w:rPr>
                <w:rFonts w:asciiTheme="majorHAnsi" w:eastAsia="Times New Roman" w:hAnsiTheme="majorHAnsi" w:cstheme="majorHAnsi"/>
                <w:snapToGrid w:val="0"/>
                <w:sz w:val="22"/>
                <w:szCs w:val="22"/>
              </w:rPr>
            </w:pPr>
            <w:r w:rsidRPr="001E7910">
              <w:rPr>
                <w:rFonts w:asciiTheme="majorHAnsi" w:eastAsia="Times New Roman" w:hAnsiTheme="majorHAnsi" w:cstheme="majorHAnsi"/>
                <w:snapToGrid w:val="0"/>
                <w:sz w:val="22"/>
                <w:szCs w:val="22"/>
              </w:rPr>
              <w:t>1.</w:t>
            </w:r>
            <w:r w:rsidR="00DF6647" w:rsidRPr="001E7910">
              <w:rPr>
                <w:rFonts w:asciiTheme="majorHAnsi" w:eastAsia="Times New Roman" w:hAnsiTheme="majorHAnsi" w:cstheme="majorHAnsi"/>
                <w:snapToGrid w:val="0"/>
                <w:sz w:val="22"/>
                <w:szCs w:val="22"/>
              </w:rPr>
              <w:t>3</w:t>
            </w:r>
          </w:p>
        </w:tc>
        <w:tc>
          <w:tcPr>
            <w:tcW w:w="10515" w:type="dxa"/>
            <w:gridSpan w:val="9"/>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03682B8" w14:textId="77777777" w:rsidR="001F7738" w:rsidRPr="001E7910" w:rsidRDefault="001F7738" w:rsidP="00E253AF">
            <w:pPr>
              <w:spacing w:beforeLines="40" w:before="96" w:afterLines="40" w:after="96"/>
              <w:rPr>
                <w:rFonts w:asciiTheme="majorHAnsi" w:eastAsia="Times New Roman" w:hAnsiTheme="majorHAnsi" w:cstheme="majorHAnsi"/>
                <w:snapToGrid w:val="0"/>
                <w:sz w:val="22"/>
                <w:szCs w:val="22"/>
              </w:rPr>
            </w:pPr>
            <w:r w:rsidRPr="001E7910">
              <w:rPr>
                <w:rFonts w:asciiTheme="majorHAnsi" w:eastAsia="Times New Roman" w:hAnsiTheme="majorHAnsi" w:cstheme="majorHAnsi"/>
                <w:snapToGrid w:val="0"/>
                <w:sz w:val="22"/>
                <w:szCs w:val="22"/>
              </w:rPr>
              <w:t>Whenever possible, find safer substitutes or reduce the quantity of hydrofluoric acid being used.</w:t>
            </w:r>
          </w:p>
        </w:tc>
      </w:tr>
      <w:tr w:rsidR="001F7738" w:rsidRPr="001E7910" w14:paraId="0D423B83" w14:textId="77777777" w:rsidTr="00C26FDB">
        <w:trPr>
          <w:trHeight w:val="432"/>
          <w:jc w:val="center"/>
        </w:trPr>
        <w:tc>
          <w:tcPr>
            <w:tcW w:w="540"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C73FDF9" w14:textId="69F75EC5" w:rsidR="001F7738" w:rsidRPr="001E7910" w:rsidRDefault="001F7738" w:rsidP="00E253AF">
            <w:pPr>
              <w:spacing w:beforeLines="40" w:before="96" w:afterLines="40" w:after="96"/>
              <w:jc w:val="center"/>
              <w:rPr>
                <w:rFonts w:asciiTheme="majorHAnsi" w:eastAsia="Times New Roman" w:hAnsiTheme="majorHAnsi" w:cstheme="majorHAnsi"/>
                <w:snapToGrid w:val="0"/>
                <w:sz w:val="22"/>
                <w:szCs w:val="22"/>
              </w:rPr>
            </w:pPr>
            <w:r w:rsidRPr="001E7910">
              <w:rPr>
                <w:rFonts w:asciiTheme="majorHAnsi" w:eastAsia="Times New Roman" w:hAnsiTheme="majorHAnsi" w:cstheme="majorHAnsi"/>
                <w:snapToGrid w:val="0"/>
                <w:sz w:val="22"/>
                <w:szCs w:val="22"/>
              </w:rPr>
              <w:t>1.</w:t>
            </w:r>
            <w:r w:rsidR="00DF6647" w:rsidRPr="001E7910">
              <w:rPr>
                <w:rFonts w:asciiTheme="majorHAnsi" w:eastAsia="Times New Roman" w:hAnsiTheme="majorHAnsi" w:cstheme="majorHAnsi"/>
                <w:snapToGrid w:val="0"/>
                <w:sz w:val="22"/>
                <w:szCs w:val="22"/>
              </w:rPr>
              <w:t>4</w:t>
            </w:r>
          </w:p>
        </w:tc>
        <w:tc>
          <w:tcPr>
            <w:tcW w:w="10515" w:type="dxa"/>
            <w:gridSpan w:val="9"/>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08E32655" w14:textId="77777777" w:rsidR="001F7738" w:rsidRPr="001E7910" w:rsidRDefault="001F7738" w:rsidP="00E253AF">
            <w:pPr>
              <w:spacing w:beforeLines="40" w:before="96" w:afterLines="40" w:after="96"/>
              <w:rPr>
                <w:rFonts w:asciiTheme="majorHAnsi" w:eastAsia="Times New Roman" w:hAnsiTheme="majorHAnsi" w:cstheme="majorHAnsi"/>
                <w:snapToGrid w:val="0"/>
                <w:sz w:val="22"/>
                <w:szCs w:val="22"/>
              </w:rPr>
            </w:pPr>
            <w:r w:rsidRPr="001E7910">
              <w:rPr>
                <w:rFonts w:asciiTheme="majorHAnsi" w:eastAsia="Times New Roman" w:hAnsiTheme="majorHAnsi" w:cstheme="majorHAnsi"/>
                <w:snapToGrid w:val="0"/>
                <w:sz w:val="22"/>
                <w:szCs w:val="22"/>
              </w:rPr>
              <w:t>Researchers must not work alone with hydrofluoric acid.</w:t>
            </w:r>
          </w:p>
        </w:tc>
      </w:tr>
      <w:tr w:rsidR="001F7738" w:rsidRPr="001E7910" w14:paraId="04DCA3AD" w14:textId="77777777" w:rsidTr="00C26FDB">
        <w:trPr>
          <w:trHeight w:val="432"/>
          <w:jc w:val="center"/>
        </w:trPr>
        <w:tc>
          <w:tcPr>
            <w:tcW w:w="540"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40F1BFA5" w14:textId="3CFF8D00" w:rsidR="001F7738" w:rsidRPr="001E7910" w:rsidRDefault="001F7738" w:rsidP="00E253AF">
            <w:pPr>
              <w:spacing w:beforeLines="40" w:before="96" w:afterLines="40" w:after="96"/>
              <w:jc w:val="center"/>
              <w:rPr>
                <w:rFonts w:asciiTheme="majorHAnsi" w:eastAsia="Times New Roman" w:hAnsiTheme="majorHAnsi" w:cstheme="majorHAnsi"/>
                <w:snapToGrid w:val="0"/>
                <w:sz w:val="22"/>
                <w:szCs w:val="22"/>
              </w:rPr>
            </w:pPr>
            <w:r w:rsidRPr="001E7910">
              <w:rPr>
                <w:rFonts w:asciiTheme="majorHAnsi" w:eastAsia="Times New Roman" w:hAnsiTheme="majorHAnsi" w:cstheme="majorHAnsi"/>
                <w:snapToGrid w:val="0"/>
                <w:sz w:val="22"/>
                <w:szCs w:val="22"/>
              </w:rPr>
              <w:t>1.</w:t>
            </w:r>
            <w:r w:rsidR="00DF6647" w:rsidRPr="001E7910">
              <w:rPr>
                <w:rFonts w:asciiTheme="majorHAnsi" w:eastAsia="Times New Roman" w:hAnsiTheme="majorHAnsi" w:cstheme="majorHAnsi"/>
                <w:snapToGrid w:val="0"/>
                <w:sz w:val="22"/>
                <w:szCs w:val="22"/>
              </w:rPr>
              <w:t>5</w:t>
            </w:r>
          </w:p>
        </w:tc>
        <w:tc>
          <w:tcPr>
            <w:tcW w:w="10515" w:type="dxa"/>
            <w:gridSpan w:val="9"/>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1551F97B" w14:textId="77777777" w:rsidR="001F7738" w:rsidRPr="001E7910" w:rsidRDefault="001F7738" w:rsidP="00E253AF">
            <w:pPr>
              <w:spacing w:beforeLines="40" w:before="96" w:afterLines="40" w:after="96"/>
              <w:rPr>
                <w:rFonts w:asciiTheme="majorHAnsi" w:eastAsia="Times New Roman" w:hAnsiTheme="majorHAnsi" w:cstheme="majorHAnsi"/>
                <w:snapToGrid w:val="0"/>
                <w:sz w:val="22"/>
                <w:szCs w:val="22"/>
              </w:rPr>
            </w:pPr>
            <w:r w:rsidRPr="001E7910">
              <w:rPr>
                <w:rFonts w:asciiTheme="majorHAnsi" w:eastAsia="Times New Roman" w:hAnsiTheme="majorHAnsi" w:cstheme="majorHAnsi"/>
                <w:snapToGrid w:val="0"/>
                <w:sz w:val="22"/>
                <w:szCs w:val="22"/>
              </w:rPr>
              <w:t>Experiments should be performed during normal business hours (i.e., 8:00 am-5:00 pm Mon-Fri) if possible.</w:t>
            </w:r>
          </w:p>
        </w:tc>
      </w:tr>
      <w:tr w:rsidR="001F7738" w:rsidRPr="001E7910" w14:paraId="6E278943" w14:textId="77777777" w:rsidTr="00C26FDB">
        <w:trPr>
          <w:trHeight w:val="432"/>
          <w:jc w:val="center"/>
        </w:trPr>
        <w:tc>
          <w:tcPr>
            <w:tcW w:w="540"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1F7FDBF9" w14:textId="1573BC97" w:rsidR="001F7738" w:rsidRPr="001E7910" w:rsidRDefault="001F7738" w:rsidP="00E253AF">
            <w:pPr>
              <w:spacing w:beforeLines="40" w:before="96" w:afterLines="40" w:after="96"/>
              <w:jc w:val="center"/>
              <w:rPr>
                <w:rFonts w:asciiTheme="majorHAnsi" w:eastAsia="Times New Roman" w:hAnsiTheme="majorHAnsi" w:cstheme="majorHAnsi"/>
                <w:snapToGrid w:val="0"/>
                <w:sz w:val="22"/>
                <w:szCs w:val="22"/>
              </w:rPr>
            </w:pPr>
            <w:r w:rsidRPr="001E7910">
              <w:rPr>
                <w:rFonts w:asciiTheme="majorHAnsi" w:eastAsia="Times New Roman" w:hAnsiTheme="majorHAnsi" w:cstheme="majorHAnsi"/>
                <w:snapToGrid w:val="0"/>
                <w:sz w:val="22"/>
                <w:szCs w:val="22"/>
              </w:rPr>
              <w:t>1</w:t>
            </w:r>
            <w:r w:rsidR="00DF6647" w:rsidRPr="001E7910">
              <w:rPr>
                <w:rFonts w:asciiTheme="majorHAnsi" w:eastAsia="Times New Roman" w:hAnsiTheme="majorHAnsi" w:cstheme="majorHAnsi"/>
                <w:snapToGrid w:val="0"/>
                <w:sz w:val="22"/>
                <w:szCs w:val="22"/>
              </w:rPr>
              <w:t>.6</w:t>
            </w:r>
          </w:p>
        </w:tc>
        <w:tc>
          <w:tcPr>
            <w:tcW w:w="10515" w:type="dxa"/>
            <w:gridSpan w:val="9"/>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072694CF" w14:textId="77777777" w:rsidR="001F7738" w:rsidRPr="001E7910" w:rsidRDefault="001F7738" w:rsidP="00E253AF">
            <w:pPr>
              <w:spacing w:beforeLines="40" w:before="96" w:afterLines="40" w:after="96"/>
              <w:rPr>
                <w:rFonts w:asciiTheme="majorHAnsi" w:eastAsia="Times New Roman" w:hAnsiTheme="majorHAnsi" w:cstheme="majorHAnsi"/>
                <w:snapToGrid w:val="0"/>
                <w:sz w:val="22"/>
                <w:szCs w:val="22"/>
              </w:rPr>
            </w:pPr>
            <w:r w:rsidRPr="001E7910">
              <w:rPr>
                <w:rFonts w:asciiTheme="majorHAnsi" w:eastAsia="Times New Roman" w:hAnsiTheme="majorHAnsi" w:cstheme="majorHAnsi"/>
                <w:snapToGrid w:val="0"/>
                <w:sz w:val="22"/>
                <w:szCs w:val="22"/>
              </w:rPr>
              <w:t xml:space="preserve">A </w:t>
            </w:r>
            <w:r w:rsidRPr="001E7910">
              <w:rPr>
                <w:rFonts w:asciiTheme="majorHAnsi" w:eastAsia="Times New Roman" w:hAnsiTheme="majorHAnsi" w:cstheme="majorHAnsi"/>
                <w:b/>
                <w:snapToGrid w:val="0"/>
                <w:sz w:val="22"/>
                <w:szCs w:val="22"/>
              </w:rPr>
              <w:t>DESIGNATED AREA</w:t>
            </w:r>
            <w:r w:rsidRPr="001E7910">
              <w:rPr>
                <w:rFonts w:asciiTheme="majorHAnsi" w:eastAsia="Times New Roman" w:hAnsiTheme="majorHAnsi" w:cstheme="majorHAnsi"/>
                <w:snapToGrid w:val="0"/>
                <w:sz w:val="22"/>
                <w:szCs w:val="22"/>
              </w:rPr>
              <w:t xml:space="preserve"> must be established where limited access, special procedures and work practices using hydrofluoric acid are taking place. The designated area must be a fume hood recognized by authorized personnel </w:t>
            </w:r>
            <w:r w:rsidRPr="001E7910">
              <w:rPr>
                <w:rFonts w:asciiTheme="majorHAnsi" w:eastAsia="Times New Roman" w:hAnsiTheme="majorHAnsi" w:cstheme="majorHAnsi"/>
                <w:snapToGrid w:val="0"/>
                <w:sz w:val="22"/>
                <w:szCs w:val="22"/>
              </w:rPr>
              <w:lastRenderedPageBreak/>
              <w:t xml:space="preserve">working in the lab. The designated area must be clearly marked with a sign that identifies the chemical hazard and include an appropriate warning (i.e., </w:t>
            </w:r>
            <w:r w:rsidRPr="001E7910">
              <w:rPr>
                <w:rFonts w:asciiTheme="majorHAnsi" w:eastAsia="Times New Roman" w:hAnsiTheme="majorHAnsi" w:cstheme="majorHAnsi"/>
                <w:b/>
                <w:snapToGrid w:val="0"/>
                <w:sz w:val="22"/>
                <w:szCs w:val="22"/>
              </w:rPr>
              <w:t>DANGER- HYDROFLUORIC ACID- AUTHORIZED PERSONNEL ONLY)</w:t>
            </w:r>
            <w:r w:rsidRPr="001E7910">
              <w:rPr>
                <w:rFonts w:asciiTheme="majorHAnsi" w:eastAsia="Times New Roman" w:hAnsiTheme="majorHAnsi" w:cstheme="majorHAnsi"/>
                <w:snapToGrid w:val="0"/>
                <w:sz w:val="22"/>
                <w:szCs w:val="22"/>
              </w:rPr>
              <w:t>.</w:t>
            </w:r>
          </w:p>
        </w:tc>
      </w:tr>
      <w:tr w:rsidR="001F7738" w:rsidRPr="001E7910" w14:paraId="5F0B34DC" w14:textId="77777777" w:rsidTr="00C26FDB">
        <w:trPr>
          <w:trHeight w:val="432"/>
          <w:jc w:val="center"/>
        </w:trPr>
        <w:tc>
          <w:tcPr>
            <w:tcW w:w="540"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DC9B4CA" w14:textId="12502D1A" w:rsidR="001F7738" w:rsidRPr="001E7910" w:rsidRDefault="001F7738" w:rsidP="00E253AF">
            <w:pPr>
              <w:spacing w:beforeLines="40" w:before="96" w:afterLines="40" w:after="96"/>
              <w:jc w:val="center"/>
              <w:rPr>
                <w:rFonts w:asciiTheme="majorHAnsi" w:eastAsia="Times New Roman" w:hAnsiTheme="majorHAnsi" w:cstheme="majorHAnsi"/>
                <w:snapToGrid w:val="0"/>
                <w:sz w:val="22"/>
                <w:szCs w:val="22"/>
              </w:rPr>
            </w:pPr>
            <w:r w:rsidRPr="001E7910">
              <w:rPr>
                <w:rFonts w:asciiTheme="majorHAnsi" w:eastAsia="Times New Roman" w:hAnsiTheme="majorHAnsi" w:cstheme="majorHAnsi"/>
                <w:snapToGrid w:val="0"/>
                <w:sz w:val="22"/>
                <w:szCs w:val="22"/>
              </w:rPr>
              <w:lastRenderedPageBreak/>
              <w:t>1</w:t>
            </w:r>
            <w:r w:rsidR="00DF6647" w:rsidRPr="001E7910">
              <w:rPr>
                <w:rFonts w:asciiTheme="majorHAnsi" w:eastAsia="Times New Roman" w:hAnsiTheme="majorHAnsi" w:cstheme="majorHAnsi"/>
                <w:snapToGrid w:val="0"/>
                <w:sz w:val="22"/>
                <w:szCs w:val="22"/>
              </w:rPr>
              <w:t>.7</w:t>
            </w:r>
          </w:p>
        </w:tc>
        <w:tc>
          <w:tcPr>
            <w:tcW w:w="10515" w:type="dxa"/>
            <w:gridSpan w:val="9"/>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3E29A77D" w14:textId="77777777" w:rsidR="001F7738" w:rsidRPr="001E7910" w:rsidRDefault="001F7738" w:rsidP="00E253AF">
            <w:pPr>
              <w:spacing w:beforeLines="40" w:before="96" w:afterLines="40" w:after="96"/>
              <w:rPr>
                <w:rFonts w:asciiTheme="majorHAnsi" w:eastAsia="Times New Roman" w:hAnsiTheme="majorHAnsi" w:cstheme="majorHAnsi"/>
                <w:snapToGrid w:val="0"/>
                <w:sz w:val="22"/>
                <w:szCs w:val="22"/>
              </w:rPr>
            </w:pPr>
            <w:r w:rsidRPr="001E7910">
              <w:rPr>
                <w:rFonts w:asciiTheme="majorHAnsi" w:hAnsiTheme="majorHAnsi" w:cstheme="majorHAnsi"/>
                <w:sz w:val="22"/>
                <w:szCs w:val="22"/>
              </w:rPr>
              <w:t>2.5% calcium gluconate gels or</w:t>
            </w:r>
            <w:r w:rsidRPr="001E7910">
              <w:rPr>
                <w:rFonts w:asciiTheme="majorHAnsi" w:eastAsia="Times New Roman" w:hAnsiTheme="majorHAnsi" w:cstheme="majorHAnsi"/>
                <w:snapToGrid w:val="0"/>
                <w:sz w:val="22"/>
                <w:szCs w:val="22"/>
              </w:rPr>
              <w:t xml:space="preserve"> 0.13% benzalkonium chloride</w:t>
            </w:r>
            <w:r w:rsidRPr="001E7910">
              <w:rPr>
                <w:rFonts w:asciiTheme="majorHAnsi" w:hAnsiTheme="majorHAnsi" w:cstheme="majorHAnsi"/>
                <w:sz w:val="22"/>
                <w:szCs w:val="22"/>
              </w:rPr>
              <w:t xml:space="preserve"> must be stored in the immediate work area where HF is used. Expired calcium gluconate gels and/or benzalkonium chloride solutions must be replaced prior to research.</w:t>
            </w:r>
          </w:p>
        </w:tc>
      </w:tr>
      <w:tr w:rsidR="001F7738" w:rsidRPr="001E7910" w14:paraId="77DDA2DB" w14:textId="77777777" w:rsidTr="00C26FDB">
        <w:trPr>
          <w:trHeight w:val="432"/>
          <w:jc w:val="center"/>
        </w:trPr>
        <w:tc>
          <w:tcPr>
            <w:tcW w:w="540"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A0A5FBD" w14:textId="0F189833" w:rsidR="001F7738" w:rsidRPr="001E7910" w:rsidRDefault="001F7738" w:rsidP="00E253AF">
            <w:pPr>
              <w:spacing w:beforeLines="40" w:before="96" w:afterLines="40" w:after="96"/>
              <w:jc w:val="center"/>
              <w:rPr>
                <w:rFonts w:asciiTheme="majorHAnsi" w:eastAsia="Times New Roman" w:hAnsiTheme="majorHAnsi" w:cstheme="majorHAnsi"/>
                <w:snapToGrid w:val="0"/>
                <w:sz w:val="22"/>
                <w:szCs w:val="22"/>
              </w:rPr>
            </w:pPr>
            <w:r w:rsidRPr="001E7910">
              <w:rPr>
                <w:rFonts w:asciiTheme="majorHAnsi" w:eastAsia="Times New Roman" w:hAnsiTheme="majorHAnsi" w:cstheme="majorHAnsi"/>
                <w:snapToGrid w:val="0"/>
                <w:sz w:val="22"/>
                <w:szCs w:val="22"/>
              </w:rPr>
              <w:t>1.</w:t>
            </w:r>
            <w:r w:rsidR="00DF6647" w:rsidRPr="001E7910">
              <w:rPr>
                <w:rFonts w:asciiTheme="majorHAnsi" w:eastAsia="Times New Roman" w:hAnsiTheme="majorHAnsi" w:cstheme="majorHAnsi"/>
                <w:snapToGrid w:val="0"/>
                <w:sz w:val="22"/>
                <w:szCs w:val="22"/>
              </w:rPr>
              <w:t>8</w:t>
            </w:r>
          </w:p>
        </w:tc>
        <w:tc>
          <w:tcPr>
            <w:tcW w:w="10515" w:type="dxa"/>
            <w:gridSpan w:val="9"/>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B07DE07" w14:textId="77777777" w:rsidR="001F7738" w:rsidRPr="001E7910" w:rsidRDefault="001F7738" w:rsidP="00E253AF">
            <w:pPr>
              <w:spacing w:beforeLines="40" w:before="96" w:afterLines="40" w:after="96"/>
              <w:rPr>
                <w:rFonts w:asciiTheme="majorHAnsi" w:eastAsia="Times New Roman" w:hAnsiTheme="majorHAnsi" w:cstheme="majorHAnsi"/>
                <w:snapToGrid w:val="0"/>
                <w:sz w:val="22"/>
                <w:szCs w:val="22"/>
              </w:rPr>
            </w:pPr>
            <w:r w:rsidRPr="001E7910">
              <w:rPr>
                <w:rFonts w:asciiTheme="majorHAnsi" w:eastAsia="Times New Roman" w:hAnsiTheme="majorHAnsi" w:cstheme="majorHAnsi"/>
                <w:snapToGrid w:val="0"/>
                <w:sz w:val="22"/>
                <w:szCs w:val="22"/>
              </w:rPr>
              <w:t xml:space="preserve">An eyewash and safety shower must be in the immediate work area where hydrofluoric acid is used. </w:t>
            </w:r>
          </w:p>
        </w:tc>
      </w:tr>
      <w:tr w:rsidR="001F7738" w:rsidRPr="001E7910" w14:paraId="5BAAD01B" w14:textId="77777777" w:rsidTr="00C26FDB">
        <w:trPr>
          <w:trHeight w:val="432"/>
          <w:jc w:val="center"/>
        </w:trPr>
        <w:tc>
          <w:tcPr>
            <w:tcW w:w="540"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0CBDB68E" w14:textId="766F1FBC" w:rsidR="001F7738" w:rsidRPr="001E7910" w:rsidRDefault="001F7738" w:rsidP="00E253AF">
            <w:pPr>
              <w:spacing w:beforeLines="40" w:before="96" w:afterLines="40" w:after="96"/>
              <w:jc w:val="center"/>
              <w:rPr>
                <w:rFonts w:asciiTheme="majorHAnsi" w:eastAsia="Times New Roman" w:hAnsiTheme="majorHAnsi" w:cstheme="majorHAnsi"/>
                <w:snapToGrid w:val="0"/>
                <w:sz w:val="22"/>
                <w:szCs w:val="22"/>
              </w:rPr>
            </w:pPr>
            <w:r w:rsidRPr="001E7910">
              <w:rPr>
                <w:rFonts w:asciiTheme="majorHAnsi" w:eastAsia="Times New Roman" w:hAnsiTheme="majorHAnsi" w:cstheme="majorHAnsi"/>
                <w:snapToGrid w:val="0"/>
                <w:sz w:val="22"/>
                <w:szCs w:val="22"/>
              </w:rPr>
              <w:t>1.</w:t>
            </w:r>
            <w:r w:rsidR="001E7910" w:rsidRPr="001E7910">
              <w:rPr>
                <w:rFonts w:asciiTheme="majorHAnsi" w:eastAsia="Times New Roman" w:hAnsiTheme="majorHAnsi" w:cstheme="majorHAnsi"/>
                <w:snapToGrid w:val="0"/>
                <w:sz w:val="22"/>
                <w:szCs w:val="22"/>
              </w:rPr>
              <w:t>9</w:t>
            </w:r>
            <w:r w:rsidRPr="001E7910">
              <w:rPr>
                <w:rFonts w:asciiTheme="majorHAnsi" w:eastAsia="Times New Roman" w:hAnsiTheme="majorHAnsi" w:cstheme="majorHAnsi"/>
                <w:snapToGrid w:val="0"/>
                <w:sz w:val="22"/>
                <w:szCs w:val="22"/>
              </w:rPr>
              <w:t xml:space="preserve"> </w:t>
            </w:r>
          </w:p>
        </w:tc>
        <w:tc>
          <w:tcPr>
            <w:tcW w:w="10515" w:type="dxa"/>
            <w:gridSpan w:val="9"/>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51116F6" w14:textId="77777777" w:rsidR="001F7738" w:rsidRPr="001E7910" w:rsidRDefault="001F7738" w:rsidP="00E253AF">
            <w:pPr>
              <w:spacing w:beforeLines="40" w:before="96" w:afterLines="40" w:after="96"/>
              <w:rPr>
                <w:rFonts w:asciiTheme="majorHAnsi" w:eastAsia="Times New Roman" w:hAnsiTheme="majorHAnsi" w:cstheme="majorHAnsi"/>
                <w:b/>
                <w:iCs/>
                <w:snapToGrid w:val="0"/>
                <w:color w:val="54AE54"/>
                <w:sz w:val="22"/>
                <w:szCs w:val="22"/>
              </w:rPr>
            </w:pPr>
            <w:r w:rsidRPr="001E7910">
              <w:rPr>
                <w:rFonts w:asciiTheme="majorHAnsi" w:eastAsia="Times New Roman" w:hAnsiTheme="majorHAnsi" w:cstheme="majorHAnsi"/>
                <w:b/>
                <w:iCs/>
                <w:snapToGrid w:val="0"/>
                <w:color w:val="54AE54"/>
                <w:sz w:val="22"/>
                <w:szCs w:val="22"/>
              </w:rPr>
              <w:t xml:space="preserve">Add additional administrative controls specific to the laboratory. </w:t>
            </w:r>
          </w:p>
        </w:tc>
      </w:tr>
      <w:tr w:rsidR="001F7738" w:rsidRPr="001E7910" w14:paraId="36EE733C" w14:textId="77777777" w:rsidTr="00C26FDB">
        <w:trPr>
          <w:trHeight w:val="432"/>
          <w:jc w:val="center"/>
        </w:trPr>
        <w:tc>
          <w:tcPr>
            <w:tcW w:w="11055" w:type="dxa"/>
            <w:gridSpan w:val="10"/>
            <w:tcBorders>
              <w:top w:val="double" w:sz="4" w:space="0" w:color="auto"/>
              <w:left w:val="double" w:sz="4" w:space="0" w:color="auto"/>
              <w:bottom w:val="double" w:sz="4" w:space="0" w:color="auto"/>
              <w:right w:val="double" w:sz="4" w:space="0" w:color="auto"/>
            </w:tcBorders>
            <w:shd w:val="clear" w:color="auto" w:fill="000E2F"/>
            <w:vAlign w:val="center"/>
          </w:tcPr>
          <w:p w14:paraId="42FE757F" w14:textId="0FA1B728" w:rsidR="001F7738" w:rsidRPr="001E7910" w:rsidRDefault="001F7738" w:rsidP="00E253AF">
            <w:pPr>
              <w:spacing w:beforeLines="40" w:before="96" w:afterLines="40" w:after="96"/>
              <w:rPr>
                <w:rFonts w:asciiTheme="majorHAnsi" w:eastAsia="Cambria" w:hAnsiTheme="majorHAnsi" w:cstheme="majorHAnsi"/>
                <w:b/>
                <w:snapToGrid w:val="0"/>
                <w:sz w:val="22"/>
                <w:szCs w:val="22"/>
              </w:rPr>
            </w:pPr>
            <w:r w:rsidRPr="001E7910">
              <w:rPr>
                <w:rFonts w:asciiTheme="majorHAnsi" w:eastAsia="Cambria" w:hAnsiTheme="majorHAnsi" w:cstheme="majorHAnsi"/>
                <w:b/>
                <w:snapToGrid w:val="0"/>
                <w:sz w:val="22"/>
                <w:szCs w:val="22"/>
              </w:rPr>
              <w:t>SECTION 2. ENGINEERING CONTROLS</w:t>
            </w:r>
          </w:p>
        </w:tc>
      </w:tr>
      <w:tr w:rsidR="001F7738" w:rsidRPr="001E7910" w14:paraId="3DE676A2" w14:textId="77777777" w:rsidTr="00C26FDB">
        <w:trPr>
          <w:trHeight w:val="432"/>
          <w:jc w:val="center"/>
        </w:trPr>
        <w:tc>
          <w:tcPr>
            <w:tcW w:w="540"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4C7A66D" w14:textId="7B9260B8" w:rsidR="001F7738" w:rsidRPr="001E7910" w:rsidRDefault="001F7738" w:rsidP="00E253AF">
            <w:pPr>
              <w:spacing w:beforeLines="40" w:before="96" w:afterLines="40" w:after="96"/>
              <w:jc w:val="center"/>
              <w:rPr>
                <w:rFonts w:asciiTheme="majorHAnsi" w:eastAsia="Times New Roman" w:hAnsiTheme="majorHAnsi" w:cstheme="majorHAnsi"/>
                <w:snapToGrid w:val="0"/>
                <w:sz w:val="22"/>
                <w:szCs w:val="22"/>
              </w:rPr>
            </w:pPr>
            <w:r w:rsidRPr="001E7910">
              <w:rPr>
                <w:rFonts w:asciiTheme="majorHAnsi" w:eastAsia="Times New Roman" w:hAnsiTheme="majorHAnsi" w:cstheme="majorHAnsi"/>
                <w:snapToGrid w:val="0"/>
                <w:sz w:val="22"/>
                <w:szCs w:val="22"/>
              </w:rPr>
              <w:t>2.</w:t>
            </w:r>
            <w:r w:rsidR="001E7910">
              <w:rPr>
                <w:rFonts w:asciiTheme="majorHAnsi" w:eastAsia="Times New Roman" w:hAnsiTheme="majorHAnsi" w:cstheme="majorHAnsi"/>
                <w:snapToGrid w:val="0"/>
                <w:sz w:val="22"/>
                <w:szCs w:val="22"/>
              </w:rPr>
              <w:t>1</w:t>
            </w:r>
          </w:p>
        </w:tc>
        <w:tc>
          <w:tcPr>
            <w:tcW w:w="10515" w:type="dxa"/>
            <w:gridSpan w:val="9"/>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A489770" w14:textId="77777777" w:rsidR="001F7738" w:rsidRPr="001E7910" w:rsidRDefault="001F7738" w:rsidP="00E253AF">
            <w:pPr>
              <w:spacing w:beforeLines="40" w:before="96" w:afterLines="40" w:after="96"/>
              <w:rPr>
                <w:rFonts w:asciiTheme="majorHAnsi" w:eastAsia="Times New Roman" w:hAnsiTheme="majorHAnsi" w:cstheme="majorHAnsi"/>
                <w:snapToGrid w:val="0"/>
                <w:sz w:val="22"/>
                <w:szCs w:val="22"/>
              </w:rPr>
            </w:pPr>
            <w:r w:rsidRPr="001E7910">
              <w:rPr>
                <w:rFonts w:asciiTheme="majorHAnsi" w:hAnsiTheme="majorHAnsi" w:cstheme="majorHAnsi"/>
                <w:sz w:val="22"/>
                <w:szCs w:val="22"/>
              </w:rPr>
              <w:t>All research with hydrofluoric acid must be conducted in a chemical fume hood, over a spill tray if possible, with the sash at the lowest working height and with sliding sash panels (if applicable) aligned to form a barrier between the researcher and the experiment.</w:t>
            </w:r>
          </w:p>
        </w:tc>
      </w:tr>
      <w:tr w:rsidR="001F7738" w:rsidRPr="001E7910" w14:paraId="38975495" w14:textId="77777777" w:rsidTr="00C26FDB">
        <w:trPr>
          <w:trHeight w:val="432"/>
          <w:jc w:val="center"/>
        </w:trPr>
        <w:tc>
          <w:tcPr>
            <w:tcW w:w="540"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4D62019D" w14:textId="362BFC84" w:rsidR="001F7738" w:rsidRPr="001E7910" w:rsidRDefault="001F7738" w:rsidP="00E253AF">
            <w:pPr>
              <w:spacing w:beforeLines="40" w:before="96" w:afterLines="40" w:after="96"/>
              <w:jc w:val="center"/>
              <w:rPr>
                <w:rFonts w:asciiTheme="majorHAnsi" w:eastAsia="Times New Roman" w:hAnsiTheme="majorHAnsi" w:cstheme="majorHAnsi"/>
                <w:snapToGrid w:val="0"/>
                <w:sz w:val="22"/>
                <w:szCs w:val="22"/>
              </w:rPr>
            </w:pPr>
            <w:r w:rsidRPr="001E7910">
              <w:rPr>
                <w:rFonts w:asciiTheme="majorHAnsi" w:eastAsia="Times New Roman" w:hAnsiTheme="majorHAnsi" w:cstheme="majorHAnsi"/>
                <w:snapToGrid w:val="0"/>
                <w:sz w:val="22"/>
                <w:szCs w:val="22"/>
              </w:rPr>
              <w:t>2.</w:t>
            </w:r>
            <w:r w:rsidR="001E7910">
              <w:rPr>
                <w:rFonts w:asciiTheme="majorHAnsi" w:eastAsia="Times New Roman" w:hAnsiTheme="majorHAnsi" w:cstheme="majorHAnsi"/>
                <w:snapToGrid w:val="0"/>
                <w:sz w:val="22"/>
                <w:szCs w:val="22"/>
              </w:rPr>
              <w:t>2</w:t>
            </w:r>
          </w:p>
        </w:tc>
        <w:tc>
          <w:tcPr>
            <w:tcW w:w="10515" w:type="dxa"/>
            <w:gridSpan w:val="9"/>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43E4B8EE" w14:textId="445C23D7" w:rsidR="001F7738" w:rsidRPr="001E7910" w:rsidRDefault="001F7738" w:rsidP="00E253AF">
            <w:pPr>
              <w:spacing w:beforeLines="40" w:before="96" w:afterLines="40" w:after="96"/>
              <w:rPr>
                <w:rFonts w:asciiTheme="majorHAnsi" w:eastAsia="Times New Roman" w:hAnsiTheme="majorHAnsi" w:cstheme="majorHAnsi"/>
                <w:snapToGrid w:val="0"/>
                <w:sz w:val="22"/>
                <w:szCs w:val="22"/>
              </w:rPr>
            </w:pPr>
            <w:r w:rsidRPr="001E7910">
              <w:rPr>
                <w:rFonts w:asciiTheme="majorHAnsi" w:eastAsia="Times New Roman" w:hAnsiTheme="majorHAnsi" w:cstheme="majorHAnsi"/>
                <w:snapToGrid w:val="0"/>
                <w:sz w:val="22"/>
                <w:szCs w:val="22"/>
              </w:rPr>
              <w:t>Chemical fume hoods must be running between 80-120 linear feet/minute and tested by EHS within the last year. If the hood is not working properly, contact Facilities (486-3113) to repair the hood or EHS to retest (486-3613)</w:t>
            </w:r>
            <w:r w:rsidR="00B90C6A" w:rsidRPr="001E7910">
              <w:rPr>
                <w:rFonts w:asciiTheme="majorHAnsi" w:eastAsia="Times New Roman" w:hAnsiTheme="majorHAnsi" w:cstheme="majorHAnsi"/>
                <w:snapToGrid w:val="0"/>
                <w:sz w:val="22"/>
                <w:szCs w:val="22"/>
              </w:rPr>
              <w:t xml:space="preserve">. </w:t>
            </w:r>
          </w:p>
        </w:tc>
      </w:tr>
      <w:tr w:rsidR="001F7738" w:rsidRPr="001E7910" w14:paraId="0D00EC39" w14:textId="77777777" w:rsidTr="00C26FDB">
        <w:trPr>
          <w:trHeight w:val="432"/>
          <w:jc w:val="center"/>
        </w:trPr>
        <w:tc>
          <w:tcPr>
            <w:tcW w:w="540"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094B4F8" w14:textId="5463AC33" w:rsidR="001F7738" w:rsidRPr="001E7910" w:rsidRDefault="001F7738" w:rsidP="00E253AF">
            <w:pPr>
              <w:spacing w:beforeLines="40" w:before="96" w:afterLines="40" w:after="96"/>
              <w:jc w:val="center"/>
              <w:rPr>
                <w:rFonts w:asciiTheme="majorHAnsi" w:eastAsia="Times New Roman" w:hAnsiTheme="majorHAnsi" w:cstheme="majorHAnsi"/>
                <w:snapToGrid w:val="0"/>
                <w:sz w:val="22"/>
                <w:szCs w:val="22"/>
              </w:rPr>
            </w:pPr>
            <w:r w:rsidRPr="001E7910">
              <w:rPr>
                <w:rFonts w:asciiTheme="majorHAnsi" w:eastAsia="Times New Roman" w:hAnsiTheme="majorHAnsi" w:cstheme="majorHAnsi"/>
                <w:snapToGrid w:val="0"/>
                <w:sz w:val="22"/>
                <w:szCs w:val="22"/>
              </w:rPr>
              <w:t>2.</w:t>
            </w:r>
            <w:r w:rsidR="001E7910">
              <w:rPr>
                <w:rFonts w:asciiTheme="majorHAnsi" w:eastAsia="Times New Roman" w:hAnsiTheme="majorHAnsi" w:cstheme="majorHAnsi"/>
                <w:snapToGrid w:val="0"/>
                <w:sz w:val="22"/>
                <w:szCs w:val="22"/>
              </w:rPr>
              <w:t>3</w:t>
            </w:r>
          </w:p>
        </w:tc>
        <w:tc>
          <w:tcPr>
            <w:tcW w:w="10515" w:type="dxa"/>
            <w:gridSpan w:val="9"/>
            <w:tcBorders>
              <w:top w:val="double" w:sz="4" w:space="0" w:color="auto"/>
              <w:left w:val="double" w:sz="4" w:space="0" w:color="auto"/>
              <w:bottom w:val="double" w:sz="4" w:space="0" w:color="auto"/>
              <w:right w:val="double" w:sz="4" w:space="0" w:color="auto"/>
            </w:tcBorders>
            <w:shd w:val="clear" w:color="auto" w:fill="FFFFFF" w:themeFill="background1"/>
          </w:tcPr>
          <w:p w14:paraId="03EF4399" w14:textId="5A596641" w:rsidR="001F7738" w:rsidRPr="001E7910" w:rsidRDefault="001F7738" w:rsidP="00E253AF">
            <w:pPr>
              <w:spacing w:beforeLines="40" w:before="96" w:afterLines="40" w:after="96"/>
              <w:rPr>
                <w:rFonts w:asciiTheme="majorHAnsi" w:hAnsiTheme="majorHAnsi" w:cstheme="majorHAnsi"/>
                <w:sz w:val="22"/>
                <w:szCs w:val="22"/>
              </w:rPr>
            </w:pPr>
            <w:r w:rsidRPr="001E7910">
              <w:rPr>
                <w:rFonts w:asciiTheme="majorHAnsi" w:hAnsiTheme="majorHAnsi" w:cstheme="majorHAnsi"/>
                <w:sz w:val="22"/>
                <w:szCs w:val="22"/>
              </w:rPr>
              <w:t xml:space="preserve">PIs must determine if glove </w:t>
            </w:r>
            <w:r w:rsidR="00B90C6A" w:rsidRPr="001E7910">
              <w:rPr>
                <w:rFonts w:asciiTheme="majorHAnsi" w:hAnsiTheme="majorHAnsi" w:cstheme="majorHAnsi"/>
                <w:sz w:val="22"/>
                <w:szCs w:val="22"/>
              </w:rPr>
              <w:t>boxes,</w:t>
            </w:r>
            <w:r w:rsidRPr="001E7910">
              <w:rPr>
                <w:rFonts w:asciiTheme="majorHAnsi" w:hAnsiTheme="majorHAnsi" w:cstheme="majorHAnsi"/>
                <w:sz w:val="22"/>
                <w:szCs w:val="22"/>
              </w:rPr>
              <w:t xml:space="preserve"> or other types of local exhaust ventilation can be used as a substitute for chemical fume hoods. Use of hydrofluoric acid outside of chemical fume hoods must be reported to EHS for evaluation prior to research.</w:t>
            </w:r>
          </w:p>
        </w:tc>
      </w:tr>
      <w:tr w:rsidR="001F7738" w:rsidRPr="001E7910" w14:paraId="78414BEE" w14:textId="77777777" w:rsidTr="00C26FDB">
        <w:trPr>
          <w:trHeight w:val="432"/>
          <w:jc w:val="center"/>
        </w:trPr>
        <w:tc>
          <w:tcPr>
            <w:tcW w:w="540"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772FD8D" w14:textId="2B617896" w:rsidR="001F7738" w:rsidRPr="001E7910" w:rsidRDefault="001F7738" w:rsidP="00E253AF">
            <w:pPr>
              <w:spacing w:beforeLines="40" w:before="96" w:afterLines="40" w:after="96"/>
              <w:jc w:val="center"/>
              <w:rPr>
                <w:rFonts w:asciiTheme="majorHAnsi" w:eastAsia="Times New Roman" w:hAnsiTheme="majorHAnsi" w:cstheme="majorHAnsi"/>
                <w:snapToGrid w:val="0"/>
                <w:sz w:val="22"/>
                <w:szCs w:val="22"/>
              </w:rPr>
            </w:pPr>
            <w:r w:rsidRPr="001E7910">
              <w:rPr>
                <w:rFonts w:asciiTheme="majorHAnsi" w:eastAsia="Times New Roman" w:hAnsiTheme="majorHAnsi" w:cstheme="majorHAnsi"/>
                <w:snapToGrid w:val="0"/>
                <w:sz w:val="22"/>
                <w:szCs w:val="22"/>
              </w:rPr>
              <w:t>2.</w:t>
            </w:r>
            <w:r w:rsidR="001E7910">
              <w:rPr>
                <w:rFonts w:asciiTheme="majorHAnsi" w:eastAsia="Times New Roman" w:hAnsiTheme="majorHAnsi" w:cstheme="majorHAnsi"/>
                <w:snapToGrid w:val="0"/>
                <w:sz w:val="22"/>
                <w:szCs w:val="22"/>
              </w:rPr>
              <w:t>4</w:t>
            </w:r>
          </w:p>
        </w:tc>
        <w:tc>
          <w:tcPr>
            <w:tcW w:w="10515" w:type="dxa"/>
            <w:gridSpan w:val="9"/>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117608EE" w14:textId="77777777" w:rsidR="001F7738" w:rsidRPr="001E7910" w:rsidRDefault="001F7738" w:rsidP="00E253AF">
            <w:pPr>
              <w:spacing w:beforeLines="40" w:before="96" w:afterLines="40" w:after="96"/>
              <w:rPr>
                <w:rFonts w:asciiTheme="majorHAnsi" w:eastAsia="Times New Roman" w:hAnsiTheme="majorHAnsi" w:cstheme="majorHAnsi"/>
                <w:b/>
                <w:iCs/>
                <w:snapToGrid w:val="0"/>
                <w:sz w:val="22"/>
                <w:szCs w:val="22"/>
              </w:rPr>
            </w:pPr>
            <w:r w:rsidRPr="001E7910">
              <w:rPr>
                <w:rFonts w:asciiTheme="majorHAnsi" w:eastAsia="Times New Roman" w:hAnsiTheme="majorHAnsi" w:cstheme="majorHAnsi"/>
                <w:b/>
                <w:iCs/>
                <w:snapToGrid w:val="0"/>
                <w:color w:val="54AE54"/>
                <w:sz w:val="22"/>
                <w:szCs w:val="22"/>
              </w:rPr>
              <w:t>Add additional engineering controls specific to the laboratory.</w:t>
            </w:r>
          </w:p>
        </w:tc>
      </w:tr>
      <w:tr w:rsidR="001F7738" w:rsidRPr="001E7910" w14:paraId="45C7BDB7" w14:textId="77777777" w:rsidTr="00C26FDB">
        <w:trPr>
          <w:trHeight w:val="432"/>
          <w:jc w:val="center"/>
        </w:trPr>
        <w:tc>
          <w:tcPr>
            <w:tcW w:w="11055" w:type="dxa"/>
            <w:gridSpan w:val="10"/>
            <w:tcBorders>
              <w:top w:val="double" w:sz="4" w:space="0" w:color="auto"/>
              <w:left w:val="double" w:sz="4" w:space="0" w:color="auto"/>
              <w:bottom w:val="double" w:sz="4" w:space="0" w:color="auto"/>
              <w:right w:val="double" w:sz="4" w:space="0" w:color="auto"/>
            </w:tcBorders>
            <w:shd w:val="clear" w:color="auto" w:fill="000E2F"/>
            <w:vAlign w:val="center"/>
          </w:tcPr>
          <w:p w14:paraId="7C0ACF83" w14:textId="6D4CC36C" w:rsidR="001F7738" w:rsidRPr="001E7910" w:rsidRDefault="001F7738" w:rsidP="00E253AF">
            <w:pPr>
              <w:spacing w:beforeLines="40" w:before="96" w:afterLines="40" w:after="96"/>
              <w:rPr>
                <w:rFonts w:asciiTheme="majorHAnsi" w:eastAsia="Times New Roman" w:hAnsiTheme="majorHAnsi" w:cstheme="majorHAnsi"/>
                <w:b/>
                <w:snapToGrid w:val="0"/>
                <w:sz w:val="22"/>
                <w:szCs w:val="22"/>
              </w:rPr>
            </w:pPr>
            <w:r w:rsidRPr="001E7910">
              <w:rPr>
                <w:rFonts w:asciiTheme="majorHAnsi" w:eastAsia="Times New Roman" w:hAnsiTheme="majorHAnsi" w:cstheme="majorHAnsi"/>
                <w:b/>
                <w:snapToGrid w:val="0"/>
                <w:sz w:val="22"/>
                <w:szCs w:val="22"/>
              </w:rPr>
              <w:t>SECTION 3. WORK PRACTICES</w:t>
            </w:r>
          </w:p>
        </w:tc>
      </w:tr>
      <w:tr w:rsidR="001F7738" w:rsidRPr="001E7910" w14:paraId="2F19E701" w14:textId="77777777" w:rsidTr="00C26FDB">
        <w:trPr>
          <w:trHeight w:val="432"/>
          <w:jc w:val="center"/>
        </w:trPr>
        <w:tc>
          <w:tcPr>
            <w:tcW w:w="540"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1AC5E954" w14:textId="3EF7138C" w:rsidR="001F7738" w:rsidRPr="001E7910" w:rsidRDefault="001F7738" w:rsidP="00E253AF">
            <w:pPr>
              <w:spacing w:beforeLines="40" w:before="96" w:afterLines="40" w:after="96"/>
              <w:jc w:val="center"/>
              <w:rPr>
                <w:rFonts w:asciiTheme="majorHAnsi" w:eastAsia="Times New Roman" w:hAnsiTheme="majorHAnsi" w:cstheme="majorHAnsi"/>
                <w:snapToGrid w:val="0"/>
                <w:sz w:val="22"/>
                <w:szCs w:val="22"/>
              </w:rPr>
            </w:pPr>
            <w:r w:rsidRPr="001E7910">
              <w:rPr>
                <w:rFonts w:asciiTheme="majorHAnsi" w:eastAsia="Times New Roman" w:hAnsiTheme="majorHAnsi" w:cstheme="majorHAnsi"/>
                <w:snapToGrid w:val="0"/>
                <w:sz w:val="22"/>
                <w:szCs w:val="22"/>
              </w:rPr>
              <w:t>3.</w:t>
            </w:r>
            <w:r w:rsidR="001E7910">
              <w:rPr>
                <w:rFonts w:asciiTheme="majorHAnsi" w:eastAsia="Times New Roman" w:hAnsiTheme="majorHAnsi" w:cstheme="majorHAnsi"/>
                <w:snapToGrid w:val="0"/>
                <w:sz w:val="22"/>
                <w:szCs w:val="22"/>
              </w:rPr>
              <w:t>1</w:t>
            </w:r>
          </w:p>
        </w:tc>
        <w:tc>
          <w:tcPr>
            <w:tcW w:w="10515" w:type="dxa"/>
            <w:gridSpan w:val="9"/>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3594F8CF" w14:textId="59C007D8" w:rsidR="001F7738" w:rsidRPr="001E7910" w:rsidRDefault="001F7738" w:rsidP="00E253AF">
            <w:pPr>
              <w:widowControl w:val="0"/>
              <w:shd w:val="clear" w:color="auto" w:fill="FFFFFF"/>
              <w:spacing w:beforeLines="40" w:before="96" w:afterLines="40" w:after="96"/>
              <w:rPr>
                <w:rFonts w:asciiTheme="majorHAnsi" w:eastAsia="Times New Roman" w:hAnsiTheme="majorHAnsi" w:cstheme="majorHAnsi"/>
                <w:sz w:val="22"/>
                <w:szCs w:val="22"/>
              </w:rPr>
            </w:pPr>
            <w:r w:rsidRPr="001E7910">
              <w:rPr>
                <w:rFonts w:asciiTheme="majorHAnsi" w:hAnsiTheme="majorHAnsi" w:cstheme="majorHAnsi"/>
                <w:sz w:val="22"/>
                <w:szCs w:val="22"/>
              </w:rPr>
              <w:t xml:space="preserve">HF must be handled and stored in </w:t>
            </w:r>
            <w:r w:rsidR="00B90C6A" w:rsidRPr="001E7910">
              <w:rPr>
                <w:rFonts w:asciiTheme="majorHAnsi" w:hAnsiTheme="majorHAnsi" w:cstheme="majorHAnsi"/>
                <w:sz w:val="22"/>
                <w:szCs w:val="22"/>
              </w:rPr>
              <w:t>chemically compatible</w:t>
            </w:r>
            <w:r w:rsidRPr="001E7910">
              <w:rPr>
                <w:rFonts w:asciiTheme="majorHAnsi" w:hAnsiTheme="majorHAnsi" w:cstheme="majorHAnsi"/>
                <w:sz w:val="22"/>
                <w:szCs w:val="22"/>
              </w:rPr>
              <w:t xml:space="preserve"> containers made of polyethylene or Teflon. </w:t>
            </w:r>
            <w:r w:rsidRPr="001E7910">
              <w:rPr>
                <w:rFonts w:asciiTheme="majorHAnsi" w:hAnsiTheme="majorHAnsi" w:cstheme="majorHAnsi"/>
                <w:b/>
                <w:sz w:val="22"/>
                <w:szCs w:val="22"/>
              </w:rPr>
              <w:t xml:space="preserve">GLASS CONTAINERS MUST NEVER BE USED TO STORE OR TRANSFER HF. </w:t>
            </w:r>
          </w:p>
        </w:tc>
      </w:tr>
      <w:tr w:rsidR="001F7738" w:rsidRPr="001E7910" w14:paraId="5E21D367" w14:textId="77777777" w:rsidTr="00C26FDB">
        <w:trPr>
          <w:trHeight w:val="432"/>
          <w:jc w:val="center"/>
        </w:trPr>
        <w:tc>
          <w:tcPr>
            <w:tcW w:w="540"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0FBFE7FC" w14:textId="022AF0FD" w:rsidR="001F7738" w:rsidRPr="001E7910" w:rsidRDefault="001F7738" w:rsidP="00E253AF">
            <w:pPr>
              <w:spacing w:beforeLines="40" w:before="96" w:afterLines="40" w:after="96"/>
              <w:jc w:val="center"/>
              <w:rPr>
                <w:rFonts w:asciiTheme="majorHAnsi" w:eastAsia="Times New Roman" w:hAnsiTheme="majorHAnsi" w:cstheme="majorHAnsi"/>
                <w:snapToGrid w:val="0"/>
                <w:sz w:val="22"/>
                <w:szCs w:val="22"/>
              </w:rPr>
            </w:pPr>
            <w:r w:rsidRPr="001E7910">
              <w:rPr>
                <w:rFonts w:asciiTheme="majorHAnsi" w:eastAsia="Times New Roman" w:hAnsiTheme="majorHAnsi" w:cstheme="majorHAnsi"/>
                <w:snapToGrid w:val="0"/>
                <w:sz w:val="22"/>
                <w:szCs w:val="22"/>
              </w:rPr>
              <w:t>3.</w:t>
            </w:r>
            <w:r w:rsidR="001E7910">
              <w:rPr>
                <w:rFonts w:asciiTheme="majorHAnsi" w:eastAsia="Times New Roman" w:hAnsiTheme="majorHAnsi" w:cstheme="majorHAnsi"/>
                <w:snapToGrid w:val="0"/>
                <w:sz w:val="22"/>
                <w:szCs w:val="22"/>
              </w:rPr>
              <w:t>2</w:t>
            </w:r>
          </w:p>
        </w:tc>
        <w:tc>
          <w:tcPr>
            <w:tcW w:w="10515" w:type="dxa"/>
            <w:gridSpan w:val="9"/>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5033611F" w14:textId="2659444A" w:rsidR="001F7738" w:rsidRPr="001E7910" w:rsidRDefault="001F7738" w:rsidP="00E253AF">
            <w:pPr>
              <w:widowControl w:val="0"/>
              <w:shd w:val="clear" w:color="auto" w:fill="FFFFFF"/>
              <w:spacing w:beforeLines="40" w:before="96" w:afterLines="40" w:after="96"/>
              <w:rPr>
                <w:rFonts w:asciiTheme="majorHAnsi" w:eastAsia="Times New Roman" w:hAnsiTheme="majorHAnsi" w:cstheme="majorHAnsi"/>
                <w:sz w:val="22"/>
                <w:szCs w:val="22"/>
              </w:rPr>
            </w:pPr>
            <w:r w:rsidRPr="001E7910">
              <w:rPr>
                <w:rFonts w:asciiTheme="majorHAnsi" w:hAnsiTheme="majorHAnsi" w:cstheme="majorHAnsi"/>
                <w:sz w:val="22"/>
                <w:szCs w:val="22"/>
              </w:rPr>
              <w:t xml:space="preserve">All containers of HF must be clearly labeled with the chemical name and hazard classes and kept </w:t>
            </w:r>
            <w:r w:rsidR="00B90C6A" w:rsidRPr="001E7910">
              <w:rPr>
                <w:rFonts w:asciiTheme="majorHAnsi" w:hAnsiTheme="majorHAnsi" w:cstheme="majorHAnsi"/>
                <w:sz w:val="22"/>
                <w:szCs w:val="22"/>
              </w:rPr>
              <w:t>tightly sealed</w:t>
            </w:r>
            <w:r w:rsidRPr="001E7910">
              <w:rPr>
                <w:rFonts w:asciiTheme="majorHAnsi" w:hAnsiTheme="majorHAnsi" w:cstheme="majorHAnsi"/>
                <w:sz w:val="22"/>
                <w:szCs w:val="22"/>
              </w:rPr>
              <w:t xml:space="preserve">. </w:t>
            </w:r>
          </w:p>
        </w:tc>
      </w:tr>
      <w:tr w:rsidR="001F7738" w:rsidRPr="001E7910" w14:paraId="4AEDA72B" w14:textId="77777777" w:rsidTr="00C26FDB">
        <w:trPr>
          <w:trHeight w:val="432"/>
          <w:jc w:val="center"/>
        </w:trPr>
        <w:tc>
          <w:tcPr>
            <w:tcW w:w="540"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52B7FAE5" w14:textId="7529525B" w:rsidR="001F7738" w:rsidRPr="001E7910" w:rsidRDefault="001F7738" w:rsidP="00E253AF">
            <w:pPr>
              <w:spacing w:beforeLines="40" w:before="96" w:afterLines="40" w:after="96"/>
              <w:jc w:val="center"/>
              <w:rPr>
                <w:rFonts w:asciiTheme="majorHAnsi" w:eastAsia="Times New Roman" w:hAnsiTheme="majorHAnsi" w:cstheme="majorHAnsi"/>
                <w:snapToGrid w:val="0"/>
                <w:sz w:val="22"/>
                <w:szCs w:val="22"/>
              </w:rPr>
            </w:pPr>
            <w:r w:rsidRPr="001E7910">
              <w:rPr>
                <w:rFonts w:asciiTheme="majorHAnsi" w:eastAsia="Times New Roman" w:hAnsiTheme="majorHAnsi" w:cstheme="majorHAnsi"/>
                <w:snapToGrid w:val="0"/>
                <w:sz w:val="22"/>
                <w:szCs w:val="22"/>
              </w:rPr>
              <w:t>3.</w:t>
            </w:r>
            <w:r w:rsidR="001E7910">
              <w:rPr>
                <w:rFonts w:asciiTheme="majorHAnsi" w:eastAsia="Times New Roman" w:hAnsiTheme="majorHAnsi" w:cstheme="majorHAnsi"/>
                <w:snapToGrid w:val="0"/>
                <w:sz w:val="22"/>
                <w:szCs w:val="22"/>
              </w:rPr>
              <w:t>3</w:t>
            </w:r>
          </w:p>
        </w:tc>
        <w:tc>
          <w:tcPr>
            <w:tcW w:w="10515" w:type="dxa"/>
            <w:gridSpan w:val="9"/>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7211348" w14:textId="3A6CDC70" w:rsidR="001F7738" w:rsidRPr="001E7910" w:rsidRDefault="001F7738" w:rsidP="00E253AF">
            <w:pPr>
              <w:widowControl w:val="0"/>
              <w:shd w:val="clear" w:color="auto" w:fill="FFFFFF"/>
              <w:spacing w:beforeLines="40" w:before="96" w:afterLines="40" w:after="96"/>
              <w:rPr>
                <w:rFonts w:asciiTheme="majorHAnsi" w:hAnsiTheme="majorHAnsi" w:cstheme="majorHAnsi"/>
                <w:sz w:val="22"/>
                <w:szCs w:val="22"/>
              </w:rPr>
            </w:pPr>
            <w:r w:rsidRPr="001E7910">
              <w:rPr>
                <w:rFonts w:asciiTheme="majorHAnsi" w:hAnsiTheme="majorHAnsi" w:cstheme="majorHAnsi"/>
                <w:sz w:val="22"/>
                <w:szCs w:val="22"/>
              </w:rPr>
              <w:t xml:space="preserve">All work with HF must be performed on a </w:t>
            </w:r>
            <w:r w:rsidR="00B90C6A" w:rsidRPr="001E7910">
              <w:rPr>
                <w:rFonts w:asciiTheme="majorHAnsi" w:hAnsiTheme="majorHAnsi" w:cstheme="majorHAnsi"/>
                <w:sz w:val="22"/>
                <w:szCs w:val="22"/>
              </w:rPr>
              <w:t>chemically compatible</w:t>
            </w:r>
            <w:r w:rsidRPr="001E7910">
              <w:rPr>
                <w:rFonts w:asciiTheme="majorHAnsi" w:hAnsiTheme="majorHAnsi" w:cstheme="majorHAnsi"/>
                <w:sz w:val="22"/>
                <w:szCs w:val="22"/>
              </w:rPr>
              <w:t xml:space="preserve"> secondary containment tray.</w:t>
            </w:r>
          </w:p>
        </w:tc>
      </w:tr>
      <w:tr w:rsidR="001F7738" w:rsidRPr="001E7910" w14:paraId="2BF160B7" w14:textId="77777777" w:rsidTr="00C26FDB">
        <w:trPr>
          <w:trHeight w:val="432"/>
          <w:jc w:val="center"/>
        </w:trPr>
        <w:tc>
          <w:tcPr>
            <w:tcW w:w="540"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1A32F9C2" w14:textId="10F22321" w:rsidR="001F7738" w:rsidRPr="001E7910" w:rsidRDefault="001F7738" w:rsidP="00E253AF">
            <w:pPr>
              <w:spacing w:beforeLines="40" w:before="96" w:afterLines="40" w:after="96"/>
              <w:jc w:val="center"/>
              <w:rPr>
                <w:rFonts w:asciiTheme="majorHAnsi" w:eastAsia="Times New Roman" w:hAnsiTheme="majorHAnsi" w:cstheme="majorHAnsi"/>
                <w:snapToGrid w:val="0"/>
                <w:sz w:val="22"/>
                <w:szCs w:val="22"/>
              </w:rPr>
            </w:pPr>
            <w:r w:rsidRPr="001E7910">
              <w:rPr>
                <w:rFonts w:asciiTheme="majorHAnsi" w:eastAsia="Times New Roman" w:hAnsiTheme="majorHAnsi" w:cstheme="majorHAnsi"/>
                <w:snapToGrid w:val="0"/>
                <w:sz w:val="22"/>
                <w:szCs w:val="22"/>
              </w:rPr>
              <w:t>3.</w:t>
            </w:r>
            <w:r w:rsidR="001E7910">
              <w:rPr>
                <w:rFonts w:asciiTheme="majorHAnsi" w:eastAsia="Times New Roman" w:hAnsiTheme="majorHAnsi" w:cstheme="majorHAnsi"/>
                <w:snapToGrid w:val="0"/>
                <w:sz w:val="22"/>
                <w:szCs w:val="22"/>
              </w:rPr>
              <w:t>4</w:t>
            </w:r>
          </w:p>
        </w:tc>
        <w:tc>
          <w:tcPr>
            <w:tcW w:w="10515" w:type="dxa"/>
            <w:gridSpan w:val="9"/>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30A458DA" w14:textId="77777777" w:rsidR="001F7738" w:rsidRPr="001E7910" w:rsidRDefault="001F7738" w:rsidP="00E253AF">
            <w:pPr>
              <w:widowControl w:val="0"/>
              <w:shd w:val="clear" w:color="auto" w:fill="FFFFFF"/>
              <w:spacing w:beforeLines="40" w:before="96" w:afterLines="40" w:after="96"/>
              <w:rPr>
                <w:rFonts w:asciiTheme="majorHAnsi" w:eastAsia="Times New Roman" w:hAnsiTheme="majorHAnsi" w:cstheme="majorHAnsi"/>
                <w:sz w:val="22"/>
                <w:szCs w:val="22"/>
              </w:rPr>
            </w:pPr>
            <w:r w:rsidRPr="001E7910">
              <w:rPr>
                <w:rFonts w:asciiTheme="majorHAnsi" w:hAnsiTheme="majorHAnsi" w:cstheme="majorHAnsi"/>
                <w:sz w:val="22"/>
                <w:szCs w:val="22"/>
              </w:rPr>
              <w:t>Empty containers of HF must be handled carefully since product residues (vapors, liquid) are still harmful.</w:t>
            </w:r>
          </w:p>
        </w:tc>
      </w:tr>
      <w:tr w:rsidR="001F7738" w:rsidRPr="001E7910" w14:paraId="77504821" w14:textId="77777777" w:rsidTr="00C26FDB">
        <w:trPr>
          <w:trHeight w:val="432"/>
          <w:jc w:val="center"/>
        </w:trPr>
        <w:tc>
          <w:tcPr>
            <w:tcW w:w="540"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61804D3" w14:textId="4058979D" w:rsidR="001F7738" w:rsidRPr="001E7910" w:rsidRDefault="001F7738" w:rsidP="00E253AF">
            <w:pPr>
              <w:spacing w:beforeLines="40" w:before="96" w:afterLines="40" w:after="96"/>
              <w:jc w:val="center"/>
              <w:rPr>
                <w:rFonts w:asciiTheme="majorHAnsi" w:eastAsia="Times New Roman" w:hAnsiTheme="majorHAnsi" w:cstheme="majorHAnsi"/>
                <w:snapToGrid w:val="0"/>
                <w:sz w:val="22"/>
                <w:szCs w:val="22"/>
              </w:rPr>
            </w:pPr>
            <w:r w:rsidRPr="001E7910">
              <w:rPr>
                <w:rFonts w:asciiTheme="majorHAnsi" w:eastAsia="Times New Roman" w:hAnsiTheme="majorHAnsi" w:cstheme="majorHAnsi"/>
                <w:snapToGrid w:val="0"/>
                <w:sz w:val="22"/>
                <w:szCs w:val="22"/>
              </w:rPr>
              <w:t>3.</w:t>
            </w:r>
            <w:r w:rsidR="001E7910">
              <w:rPr>
                <w:rFonts w:asciiTheme="majorHAnsi" w:eastAsia="Times New Roman" w:hAnsiTheme="majorHAnsi" w:cstheme="majorHAnsi"/>
                <w:snapToGrid w:val="0"/>
                <w:sz w:val="22"/>
                <w:szCs w:val="22"/>
              </w:rPr>
              <w:t>5</w:t>
            </w:r>
          </w:p>
        </w:tc>
        <w:tc>
          <w:tcPr>
            <w:tcW w:w="10515" w:type="dxa"/>
            <w:gridSpan w:val="9"/>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427E0345" w14:textId="77777777" w:rsidR="001F7738" w:rsidRPr="001E7910" w:rsidRDefault="001F7738" w:rsidP="00E253AF">
            <w:pPr>
              <w:spacing w:beforeLines="40" w:before="96" w:afterLines="40" w:after="96"/>
              <w:rPr>
                <w:rFonts w:asciiTheme="majorHAnsi" w:eastAsia="Times New Roman" w:hAnsiTheme="majorHAnsi" w:cstheme="majorHAnsi"/>
                <w:b/>
                <w:iCs/>
                <w:snapToGrid w:val="0"/>
                <w:sz w:val="22"/>
                <w:szCs w:val="22"/>
              </w:rPr>
            </w:pPr>
            <w:r w:rsidRPr="001E7910">
              <w:rPr>
                <w:rFonts w:asciiTheme="majorHAnsi" w:eastAsia="Times New Roman" w:hAnsiTheme="majorHAnsi" w:cstheme="majorHAnsi"/>
                <w:b/>
                <w:iCs/>
                <w:snapToGrid w:val="0"/>
                <w:color w:val="54AE54"/>
                <w:sz w:val="22"/>
                <w:szCs w:val="22"/>
              </w:rPr>
              <w:t xml:space="preserve">Add additional work practices specific to the laboratory. </w:t>
            </w:r>
          </w:p>
        </w:tc>
      </w:tr>
      <w:tr w:rsidR="001F7738" w:rsidRPr="001E7910" w14:paraId="41DE87C7" w14:textId="77777777" w:rsidTr="00C26FDB">
        <w:trPr>
          <w:trHeight w:val="432"/>
          <w:jc w:val="center"/>
        </w:trPr>
        <w:tc>
          <w:tcPr>
            <w:tcW w:w="11055" w:type="dxa"/>
            <w:gridSpan w:val="10"/>
            <w:tcBorders>
              <w:top w:val="double" w:sz="4" w:space="0" w:color="auto"/>
              <w:left w:val="double" w:sz="4" w:space="0" w:color="auto"/>
              <w:bottom w:val="double" w:sz="4" w:space="0" w:color="auto"/>
              <w:right w:val="double" w:sz="4" w:space="0" w:color="auto"/>
            </w:tcBorders>
            <w:shd w:val="clear" w:color="auto" w:fill="000E2F"/>
            <w:vAlign w:val="center"/>
          </w:tcPr>
          <w:p w14:paraId="5DEC0090" w14:textId="5F92B56B" w:rsidR="001F7738" w:rsidRPr="001E7910" w:rsidRDefault="001F7738" w:rsidP="00E253AF">
            <w:pPr>
              <w:widowControl w:val="0"/>
              <w:spacing w:beforeLines="40" w:before="96" w:afterLines="40" w:after="96"/>
              <w:rPr>
                <w:rFonts w:asciiTheme="majorHAnsi" w:eastAsia="Cambria" w:hAnsiTheme="majorHAnsi" w:cstheme="majorHAnsi"/>
                <w:b/>
                <w:snapToGrid w:val="0"/>
                <w:sz w:val="22"/>
                <w:szCs w:val="22"/>
              </w:rPr>
            </w:pPr>
            <w:r w:rsidRPr="001E7910">
              <w:rPr>
                <w:rFonts w:asciiTheme="majorHAnsi" w:eastAsia="Cambria" w:hAnsiTheme="majorHAnsi" w:cstheme="majorHAnsi"/>
                <w:b/>
                <w:snapToGrid w:val="0"/>
                <w:sz w:val="22"/>
                <w:szCs w:val="22"/>
              </w:rPr>
              <w:t>SECTION 4. PERSONAL PROTECTIVE EQUIPMENT</w:t>
            </w:r>
          </w:p>
        </w:tc>
      </w:tr>
      <w:tr w:rsidR="001F7738" w:rsidRPr="001E7910" w14:paraId="6BABFFB5" w14:textId="77777777" w:rsidTr="00C26FDB">
        <w:trPr>
          <w:trHeight w:val="288"/>
          <w:jc w:val="center"/>
        </w:trPr>
        <w:tc>
          <w:tcPr>
            <w:tcW w:w="540"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110BB39D" w14:textId="75891CB5" w:rsidR="001F7738" w:rsidRPr="001E7910" w:rsidRDefault="001F7738" w:rsidP="00E253AF">
            <w:pPr>
              <w:spacing w:beforeLines="40" w:before="96" w:afterLines="40" w:after="96"/>
              <w:jc w:val="center"/>
              <w:rPr>
                <w:rFonts w:asciiTheme="majorHAnsi" w:eastAsia="Times New Roman" w:hAnsiTheme="majorHAnsi" w:cstheme="majorHAnsi"/>
                <w:snapToGrid w:val="0"/>
                <w:sz w:val="22"/>
                <w:szCs w:val="22"/>
              </w:rPr>
            </w:pPr>
            <w:r w:rsidRPr="001E7910">
              <w:rPr>
                <w:rFonts w:asciiTheme="majorHAnsi" w:eastAsia="Times New Roman" w:hAnsiTheme="majorHAnsi" w:cstheme="majorHAnsi"/>
                <w:snapToGrid w:val="0"/>
                <w:sz w:val="22"/>
                <w:szCs w:val="22"/>
              </w:rPr>
              <w:t>4.</w:t>
            </w:r>
            <w:r w:rsidR="001E7910">
              <w:rPr>
                <w:rFonts w:asciiTheme="majorHAnsi" w:eastAsia="Times New Roman" w:hAnsiTheme="majorHAnsi" w:cstheme="majorHAnsi"/>
                <w:snapToGrid w:val="0"/>
                <w:sz w:val="22"/>
                <w:szCs w:val="22"/>
              </w:rPr>
              <w:t>1</w:t>
            </w:r>
          </w:p>
        </w:tc>
        <w:tc>
          <w:tcPr>
            <w:tcW w:w="10515" w:type="dxa"/>
            <w:gridSpan w:val="9"/>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08F64B1B" w14:textId="77777777" w:rsidR="001F7738" w:rsidRPr="001E7910" w:rsidRDefault="001F7738" w:rsidP="00E253AF">
            <w:pPr>
              <w:spacing w:beforeLines="40" w:before="96" w:afterLines="40" w:after="96"/>
              <w:rPr>
                <w:rFonts w:asciiTheme="majorHAnsi" w:eastAsia="Times New Roman" w:hAnsiTheme="majorHAnsi" w:cstheme="majorHAnsi"/>
                <w:snapToGrid w:val="0"/>
                <w:sz w:val="22"/>
                <w:szCs w:val="22"/>
              </w:rPr>
            </w:pPr>
            <w:r w:rsidRPr="001E7910">
              <w:rPr>
                <w:rFonts w:asciiTheme="majorHAnsi" w:eastAsia="Times New Roman" w:hAnsiTheme="majorHAnsi" w:cstheme="majorHAnsi"/>
                <w:snapToGrid w:val="0"/>
                <w:sz w:val="22"/>
                <w:szCs w:val="22"/>
              </w:rPr>
              <w:t xml:space="preserve">At a minimum, chemical splash goggles or safety glasses that meet </w:t>
            </w:r>
            <w:r w:rsidRPr="001E7910">
              <w:rPr>
                <w:rFonts w:asciiTheme="majorHAnsi" w:eastAsia="Times New Roman" w:hAnsiTheme="majorHAnsi" w:cstheme="majorHAnsi"/>
                <w:i/>
                <w:snapToGrid w:val="0"/>
                <w:sz w:val="22"/>
                <w:szCs w:val="22"/>
              </w:rPr>
              <w:t xml:space="preserve">American National Standards Institute </w:t>
            </w:r>
            <w:r w:rsidRPr="001E7910">
              <w:rPr>
                <w:rFonts w:asciiTheme="majorHAnsi" w:eastAsia="Times New Roman" w:hAnsiTheme="majorHAnsi" w:cstheme="majorHAnsi"/>
                <w:snapToGrid w:val="0"/>
                <w:sz w:val="22"/>
                <w:szCs w:val="22"/>
              </w:rPr>
              <w:t>(ANSI) standard Z-87.1 must be worn when handling HF.</w:t>
            </w:r>
          </w:p>
        </w:tc>
      </w:tr>
      <w:tr w:rsidR="001F7738" w:rsidRPr="001E7910" w14:paraId="100A0EC1" w14:textId="77777777" w:rsidTr="00C26FDB">
        <w:trPr>
          <w:trHeight w:val="288"/>
          <w:jc w:val="center"/>
        </w:trPr>
        <w:tc>
          <w:tcPr>
            <w:tcW w:w="540"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407DA5BC" w14:textId="4F761895" w:rsidR="001F7738" w:rsidRPr="001E7910" w:rsidRDefault="001F7738" w:rsidP="00E253AF">
            <w:pPr>
              <w:spacing w:beforeLines="40" w:before="96" w:afterLines="40" w:after="96"/>
              <w:jc w:val="center"/>
              <w:rPr>
                <w:rFonts w:asciiTheme="majorHAnsi" w:eastAsia="Times New Roman" w:hAnsiTheme="majorHAnsi" w:cstheme="majorHAnsi"/>
                <w:snapToGrid w:val="0"/>
                <w:sz w:val="22"/>
                <w:szCs w:val="22"/>
              </w:rPr>
            </w:pPr>
            <w:r w:rsidRPr="001E7910">
              <w:rPr>
                <w:rFonts w:asciiTheme="majorHAnsi" w:eastAsia="Times New Roman" w:hAnsiTheme="majorHAnsi" w:cstheme="majorHAnsi"/>
                <w:snapToGrid w:val="0"/>
                <w:sz w:val="22"/>
                <w:szCs w:val="22"/>
              </w:rPr>
              <w:t>4.</w:t>
            </w:r>
            <w:r w:rsidR="001E7910">
              <w:rPr>
                <w:rFonts w:asciiTheme="majorHAnsi" w:eastAsia="Times New Roman" w:hAnsiTheme="majorHAnsi" w:cstheme="majorHAnsi"/>
                <w:snapToGrid w:val="0"/>
                <w:sz w:val="22"/>
                <w:szCs w:val="22"/>
              </w:rPr>
              <w:t>2</w:t>
            </w:r>
          </w:p>
        </w:tc>
        <w:tc>
          <w:tcPr>
            <w:tcW w:w="10515" w:type="dxa"/>
            <w:gridSpan w:val="9"/>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F4BF530" w14:textId="77777777" w:rsidR="001F7738" w:rsidRPr="001E7910" w:rsidRDefault="001F7738" w:rsidP="00E253AF">
            <w:pPr>
              <w:spacing w:beforeLines="40" w:before="96" w:afterLines="40" w:after="96"/>
              <w:rPr>
                <w:rFonts w:asciiTheme="majorHAnsi" w:eastAsia="Times New Roman" w:hAnsiTheme="majorHAnsi" w:cstheme="majorHAnsi"/>
                <w:snapToGrid w:val="0"/>
                <w:sz w:val="22"/>
                <w:szCs w:val="22"/>
              </w:rPr>
            </w:pPr>
            <w:r w:rsidRPr="001E7910">
              <w:rPr>
                <w:rFonts w:asciiTheme="majorHAnsi" w:eastAsia="Times New Roman" w:hAnsiTheme="majorHAnsi" w:cstheme="majorHAnsi"/>
                <w:snapToGrid w:val="0"/>
                <w:sz w:val="22"/>
                <w:szCs w:val="22"/>
              </w:rPr>
              <w:t xml:space="preserve">PIs must determine when or if full-face shields are required when working with HF. </w:t>
            </w:r>
          </w:p>
        </w:tc>
      </w:tr>
      <w:tr w:rsidR="001F7738" w:rsidRPr="001E7910" w14:paraId="5F5247D4" w14:textId="77777777" w:rsidTr="00C26FDB">
        <w:trPr>
          <w:trHeight w:val="288"/>
          <w:jc w:val="center"/>
        </w:trPr>
        <w:tc>
          <w:tcPr>
            <w:tcW w:w="540"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CE4AD32" w14:textId="2A3AD6BA" w:rsidR="001F7738" w:rsidRPr="001E7910" w:rsidRDefault="001F7738" w:rsidP="00E253AF">
            <w:pPr>
              <w:spacing w:beforeLines="40" w:before="96" w:afterLines="40" w:after="96"/>
              <w:jc w:val="center"/>
              <w:rPr>
                <w:rFonts w:asciiTheme="majorHAnsi" w:eastAsia="Times New Roman" w:hAnsiTheme="majorHAnsi" w:cstheme="majorHAnsi"/>
                <w:snapToGrid w:val="0"/>
                <w:sz w:val="22"/>
                <w:szCs w:val="22"/>
              </w:rPr>
            </w:pPr>
            <w:r w:rsidRPr="001E7910">
              <w:rPr>
                <w:rFonts w:asciiTheme="majorHAnsi" w:eastAsia="Times New Roman" w:hAnsiTheme="majorHAnsi" w:cstheme="majorHAnsi"/>
                <w:snapToGrid w:val="0"/>
                <w:sz w:val="22"/>
                <w:szCs w:val="22"/>
              </w:rPr>
              <w:t>4.</w:t>
            </w:r>
            <w:r w:rsidR="001E7910">
              <w:rPr>
                <w:rFonts w:asciiTheme="majorHAnsi" w:eastAsia="Times New Roman" w:hAnsiTheme="majorHAnsi" w:cstheme="majorHAnsi"/>
                <w:snapToGrid w:val="0"/>
                <w:sz w:val="22"/>
                <w:szCs w:val="22"/>
              </w:rPr>
              <w:t>3</w:t>
            </w:r>
          </w:p>
        </w:tc>
        <w:tc>
          <w:tcPr>
            <w:tcW w:w="10515" w:type="dxa"/>
            <w:gridSpan w:val="9"/>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1BD54204" w14:textId="796A4769" w:rsidR="001F7738" w:rsidRPr="001E7910" w:rsidRDefault="001F7738" w:rsidP="00E253AF">
            <w:pPr>
              <w:spacing w:beforeLines="40" w:before="96" w:afterLines="40" w:after="96"/>
              <w:rPr>
                <w:rFonts w:asciiTheme="majorHAnsi" w:eastAsia="Times New Roman" w:hAnsiTheme="majorHAnsi" w:cstheme="majorHAnsi"/>
                <w:snapToGrid w:val="0"/>
                <w:sz w:val="22"/>
                <w:szCs w:val="22"/>
              </w:rPr>
            </w:pPr>
            <w:r w:rsidRPr="001E7910">
              <w:rPr>
                <w:rFonts w:asciiTheme="majorHAnsi" w:eastAsia="Times New Roman" w:hAnsiTheme="majorHAnsi" w:cstheme="majorHAnsi"/>
                <w:snapToGrid w:val="0"/>
                <w:sz w:val="22"/>
                <w:szCs w:val="22"/>
              </w:rPr>
              <w:t xml:space="preserve">Gloves indicated in the safety data sheet (SDS) must be worn while handling small quantities of hydrofluoric acid. PIs must determine if additional protection for the hands (e.g., heavy-duty gloves, wearing two pairs of gloves, </w:t>
            </w:r>
            <w:r w:rsidRPr="001E7910">
              <w:rPr>
                <w:rFonts w:asciiTheme="majorHAnsi" w:hAnsiTheme="majorHAnsi" w:cstheme="majorHAnsi"/>
                <w:sz w:val="22"/>
                <w:szCs w:val="22"/>
              </w:rPr>
              <w:t xml:space="preserve">using longer gloves that cover the hands, wrists, and forearms, </w:t>
            </w:r>
            <w:r w:rsidRPr="001E7910">
              <w:rPr>
                <w:rFonts w:asciiTheme="majorHAnsi" w:eastAsia="Times New Roman" w:hAnsiTheme="majorHAnsi" w:cstheme="majorHAnsi"/>
                <w:snapToGrid w:val="0"/>
                <w:sz w:val="22"/>
                <w:szCs w:val="22"/>
              </w:rPr>
              <w:t>etc.) is required</w:t>
            </w:r>
            <w:r w:rsidR="00B90C6A" w:rsidRPr="001E7910">
              <w:rPr>
                <w:rFonts w:asciiTheme="majorHAnsi" w:eastAsia="Times New Roman" w:hAnsiTheme="majorHAnsi" w:cstheme="majorHAnsi"/>
                <w:snapToGrid w:val="0"/>
                <w:sz w:val="22"/>
                <w:szCs w:val="22"/>
              </w:rPr>
              <w:t xml:space="preserve">. </w:t>
            </w:r>
          </w:p>
        </w:tc>
      </w:tr>
      <w:tr w:rsidR="001F7738" w:rsidRPr="001E7910" w14:paraId="3FF050C2" w14:textId="77777777" w:rsidTr="00C26FDB">
        <w:trPr>
          <w:trHeight w:val="288"/>
          <w:jc w:val="center"/>
        </w:trPr>
        <w:tc>
          <w:tcPr>
            <w:tcW w:w="540"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29A6894" w14:textId="424C6555" w:rsidR="001F7738" w:rsidRPr="001E7910" w:rsidRDefault="001F7738" w:rsidP="00E253AF">
            <w:pPr>
              <w:spacing w:beforeLines="40" w:before="96" w:afterLines="40" w:after="96"/>
              <w:jc w:val="center"/>
              <w:rPr>
                <w:rFonts w:asciiTheme="majorHAnsi" w:eastAsia="Times New Roman" w:hAnsiTheme="majorHAnsi" w:cstheme="majorHAnsi"/>
                <w:snapToGrid w:val="0"/>
                <w:sz w:val="22"/>
                <w:szCs w:val="22"/>
              </w:rPr>
            </w:pPr>
            <w:r w:rsidRPr="001E7910">
              <w:rPr>
                <w:rFonts w:asciiTheme="majorHAnsi" w:eastAsia="Times New Roman" w:hAnsiTheme="majorHAnsi" w:cstheme="majorHAnsi"/>
                <w:snapToGrid w:val="0"/>
                <w:sz w:val="22"/>
                <w:szCs w:val="22"/>
              </w:rPr>
              <w:lastRenderedPageBreak/>
              <w:t>4.</w:t>
            </w:r>
            <w:r w:rsidR="001E7910">
              <w:rPr>
                <w:rFonts w:asciiTheme="majorHAnsi" w:eastAsia="Times New Roman" w:hAnsiTheme="majorHAnsi" w:cstheme="majorHAnsi"/>
                <w:snapToGrid w:val="0"/>
                <w:sz w:val="22"/>
                <w:szCs w:val="22"/>
              </w:rPr>
              <w:t>4</w:t>
            </w:r>
          </w:p>
        </w:tc>
        <w:tc>
          <w:tcPr>
            <w:tcW w:w="10515" w:type="dxa"/>
            <w:gridSpan w:val="9"/>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8AAEA6E" w14:textId="77777777" w:rsidR="001F7738" w:rsidRPr="001E7910" w:rsidRDefault="001F7738" w:rsidP="00E253AF">
            <w:pPr>
              <w:spacing w:beforeLines="40" w:before="96" w:afterLines="40" w:after="96"/>
              <w:rPr>
                <w:rFonts w:asciiTheme="majorHAnsi" w:eastAsia="Times New Roman" w:hAnsiTheme="majorHAnsi" w:cstheme="majorHAnsi"/>
                <w:snapToGrid w:val="0"/>
                <w:sz w:val="22"/>
                <w:szCs w:val="22"/>
              </w:rPr>
            </w:pPr>
            <w:r w:rsidRPr="001E7910">
              <w:rPr>
                <w:rFonts w:asciiTheme="majorHAnsi" w:eastAsia="Times New Roman" w:hAnsiTheme="majorHAnsi" w:cstheme="majorHAnsi"/>
                <w:snapToGrid w:val="0"/>
                <w:sz w:val="22"/>
                <w:szCs w:val="22"/>
              </w:rPr>
              <w:t>A lab coat must be worn when working with HF. Lab coats must be buttoned and fit properly to cover as much skin as possible. Acid-resistant aprons are recommended.</w:t>
            </w:r>
          </w:p>
        </w:tc>
      </w:tr>
      <w:tr w:rsidR="001F7738" w:rsidRPr="001E7910" w14:paraId="1E68A78C" w14:textId="77777777" w:rsidTr="00C26FDB">
        <w:trPr>
          <w:trHeight w:val="492"/>
          <w:jc w:val="center"/>
        </w:trPr>
        <w:tc>
          <w:tcPr>
            <w:tcW w:w="540"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0156F14E" w14:textId="0FBE59FC" w:rsidR="001F7738" w:rsidRPr="001E7910" w:rsidRDefault="001F7738" w:rsidP="00E253AF">
            <w:pPr>
              <w:spacing w:beforeLines="40" w:before="96" w:afterLines="40" w:after="96"/>
              <w:jc w:val="center"/>
              <w:rPr>
                <w:rFonts w:asciiTheme="majorHAnsi" w:eastAsia="Times New Roman" w:hAnsiTheme="majorHAnsi" w:cstheme="majorHAnsi"/>
                <w:snapToGrid w:val="0"/>
                <w:sz w:val="22"/>
                <w:szCs w:val="22"/>
              </w:rPr>
            </w:pPr>
            <w:r w:rsidRPr="001E7910">
              <w:rPr>
                <w:rFonts w:asciiTheme="majorHAnsi" w:eastAsia="Times New Roman" w:hAnsiTheme="majorHAnsi" w:cstheme="majorHAnsi"/>
                <w:snapToGrid w:val="0"/>
                <w:sz w:val="22"/>
                <w:szCs w:val="22"/>
              </w:rPr>
              <w:t>4.</w:t>
            </w:r>
            <w:r w:rsidR="001E7910">
              <w:rPr>
                <w:rFonts w:asciiTheme="majorHAnsi" w:eastAsia="Times New Roman" w:hAnsiTheme="majorHAnsi" w:cstheme="majorHAnsi"/>
                <w:snapToGrid w:val="0"/>
                <w:sz w:val="22"/>
                <w:szCs w:val="22"/>
              </w:rPr>
              <w:t>5</w:t>
            </w:r>
          </w:p>
        </w:tc>
        <w:tc>
          <w:tcPr>
            <w:tcW w:w="10515" w:type="dxa"/>
            <w:gridSpan w:val="9"/>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F73F41B" w14:textId="7D2F68FD" w:rsidR="001F7738" w:rsidRPr="001E7910" w:rsidRDefault="001F7738" w:rsidP="00E253AF">
            <w:pPr>
              <w:spacing w:beforeLines="40" w:before="96" w:afterLines="40" w:after="96"/>
              <w:rPr>
                <w:rFonts w:asciiTheme="majorHAnsi" w:eastAsia="Times New Roman" w:hAnsiTheme="majorHAnsi" w:cstheme="majorHAnsi"/>
                <w:snapToGrid w:val="0"/>
                <w:sz w:val="22"/>
                <w:szCs w:val="22"/>
              </w:rPr>
            </w:pPr>
            <w:r w:rsidRPr="001E7910">
              <w:rPr>
                <w:rFonts w:asciiTheme="majorHAnsi" w:eastAsia="Times New Roman" w:hAnsiTheme="majorHAnsi" w:cstheme="majorHAnsi"/>
                <w:snapToGrid w:val="0"/>
                <w:sz w:val="22"/>
                <w:szCs w:val="22"/>
              </w:rPr>
              <w:t>Long pants must be worn while using HF. Shorts, skirts or other clothing that expose the skin of the legs is not allowed</w:t>
            </w:r>
            <w:r w:rsidR="00B90C6A" w:rsidRPr="001E7910">
              <w:rPr>
                <w:rFonts w:asciiTheme="majorHAnsi" w:eastAsia="Times New Roman" w:hAnsiTheme="majorHAnsi" w:cstheme="majorHAnsi"/>
                <w:snapToGrid w:val="0"/>
                <w:sz w:val="22"/>
                <w:szCs w:val="22"/>
              </w:rPr>
              <w:t xml:space="preserve">. </w:t>
            </w:r>
          </w:p>
        </w:tc>
      </w:tr>
      <w:tr w:rsidR="001F7738" w:rsidRPr="001E7910" w14:paraId="4FE04FE8" w14:textId="77777777" w:rsidTr="00C26FDB">
        <w:trPr>
          <w:trHeight w:val="288"/>
          <w:jc w:val="center"/>
        </w:trPr>
        <w:tc>
          <w:tcPr>
            <w:tcW w:w="540"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FF06EEA" w14:textId="6DFB2A2F" w:rsidR="001F7738" w:rsidRPr="001E7910" w:rsidRDefault="001F7738" w:rsidP="00E253AF">
            <w:pPr>
              <w:spacing w:beforeLines="40" w:before="96" w:afterLines="40" w:after="96"/>
              <w:jc w:val="center"/>
              <w:rPr>
                <w:rFonts w:asciiTheme="majorHAnsi" w:eastAsia="Times New Roman" w:hAnsiTheme="majorHAnsi" w:cstheme="majorHAnsi"/>
                <w:snapToGrid w:val="0"/>
                <w:sz w:val="22"/>
                <w:szCs w:val="22"/>
              </w:rPr>
            </w:pPr>
            <w:r w:rsidRPr="001E7910">
              <w:rPr>
                <w:rFonts w:asciiTheme="majorHAnsi" w:eastAsia="Times New Roman" w:hAnsiTheme="majorHAnsi" w:cstheme="majorHAnsi"/>
                <w:snapToGrid w:val="0"/>
                <w:sz w:val="22"/>
                <w:szCs w:val="22"/>
              </w:rPr>
              <w:t>4.</w:t>
            </w:r>
            <w:r w:rsidR="001E7910">
              <w:rPr>
                <w:rFonts w:asciiTheme="majorHAnsi" w:eastAsia="Times New Roman" w:hAnsiTheme="majorHAnsi" w:cstheme="majorHAnsi"/>
                <w:snapToGrid w:val="0"/>
                <w:sz w:val="22"/>
                <w:szCs w:val="22"/>
              </w:rPr>
              <w:t>6</w:t>
            </w:r>
          </w:p>
        </w:tc>
        <w:tc>
          <w:tcPr>
            <w:tcW w:w="10515" w:type="dxa"/>
            <w:gridSpan w:val="9"/>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35DBE4AB" w14:textId="77777777" w:rsidR="001F7738" w:rsidRPr="001E7910" w:rsidRDefault="001F7738" w:rsidP="00E253AF">
            <w:pPr>
              <w:spacing w:beforeLines="40" w:before="96" w:afterLines="40" w:after="96"/>
              <w:rPr>
                <w:rFonts w:asciiTheme="majorHAnsi" w:eastAsia="Times New Roman" w:hAnsiTheme="majorHAnsi" w:cstheme="majorHAnsi"/>
                <w:snapToGrid w:val="0"/>
                <w:sz w:val="22"/>
                <w:szCs w:val="22"/>
              </w:rPr>
            </w:pPr>
            <w:r w:rsidRPr="001E7910">
              <w:rPr>
                <w:rFonts w:asciiTheme="majorHAnsi" w:eastAsia="Times New Roman" w:hAnsiTheme="majorHAnsi" w:cstheme="majorHAnsi"/>
                <w:snapToGrid w:val="0"/>
                <w:sz w:val="22"/>
                <w:szCs w:val="22"/>
              </w:rPr>
              <w:t xml:space="preserve">Closed-toed footwear, which covers the entire foot, must be worn when working with HF. </w:t>
            </w:r>
          </w:p>
        </w:tc>
      </w:tr>
      <w:tr w:rsidR="001F7738" w:rsidRPr="001E7910" w14:paraId="41F916C0" w14:textId="77777777" w:rsidTr="00C26FDB">
        <w:trPr>
          <w:trHeight w:val="432"/>
          <w:jc w:val="center"/>
        </w:trPr>
        <w:tc>
          <w:tcPr>
            <w:tcW w:w="540"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B6664AD" w14:textId="09656C79" w:rsidR="001F7738" w:rsidRPr="001E7910" w:rsidRDefault="001F7738" w:rsidP="00E253AF">
            <w:pPr>
              <w:spacing w:beforeLines="40" w:before="96" w:afterLines="40" w:after="96"/>
              <w:jc w:val="center"/>
              <w:rPr>
                <w:rFonts w:asciiTheme="majorHAnsi" w:eastAsia="Times New Roman" w:hAnsiTheme="majorHAnsi" w:cstheme="majorHAnsi"/>
                <w:snapToGrid w:val="0"/>
                <w:sz w:val="22"/>
                <w:szCs w:val="22"/>
              </w:rPr>
            </w:pPr>
            <w:r w:rsidRPr="001E7910">
              <w:rPr>
                <w:rFonts w:asciiTheme="majorHAnsi" w:eastAsia="Times New Roman" w:hAnsiTheme="majorHAnsi" w:cstheme="majorHAnsi"/>
                <w:snapToGrid w:val="0"/>
                <w:sz w:val="22"/>
                <w:szCs w:val="22"/>
              </w:rPr>
              <w:t>4.</w:t>
            </w:r>
            <w:r w:rsidR="001E7910">
              <w:rPr>
                <w:rFonts w:asciiTheme="majorHAnsi" w:eastAsia="Times New Roman" w:hAnsiTheme="majorHAnsi" w:cstheme="majorHAnsi"/>
                <w:snapToGrid w:val="0"/>
                <w:sz w:val="22"/>
                <w:szCs w:val="22"/>
              </w:rPr>
              <w:t>7</w:t>
            </w:r>
          </w:p>
        </w:tc>
        <w:tc>
          <w:tcPr>
            <w:tcW w:w="10515" w:type="dxa"/>
            <w:gridSpan w:val="9"/>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5231222E" w14:textId="77777777" w:rsidR="001F7738" w:rsidRPr="001E7910" w:rsidRDefault="001F7738" w:rsidP="00E253AF">
            <w:pPr>
              <w:spacing w:beforeLines="40" w:before="96" w:afterLines="40" w:after="96"/>
              <w:rPr>
                <w:rFonts w:asciiTheme="majorHAnsi" w:eastAsia="Times New Roman" w:hAnsiTheme="majorHAnsi" w:cstheme="majorHAnsi"/>
                <w:b/>
                <w:iCs/>
                <w:snapToGrid w:val="0"/>
                <w:sz w:val="22"/>
                <w:szCs w:val="22"/>
              </w:rPr>
            </w:pPr>
            <w:r w:rsidRPr="001E7910">
              <w:rPr>
                <w:rFonts w:asciiTheme="majorHAnsi" w:eastAsia="Times New Roman" w:hAnsiTheme="majorHAnsi" w:cstheme="majorHAnsi"/>
                <w:b/>
                <w:iCs/>
                <w:snapToGrid w:val="0"/>
                <w:color w:val="54AE54"/>
                <w:sz w:val="22"/>
                <w:szCs w:val="22"/>
              </w:rPr>
              <w:t xml:space="preserve">Add additional personal protective equipment requirements specific to the laboratory. </w:t>
            </w:r>
          </w:p>
        </w:tc>
      </w:tr>
      <w:tr w:rsidR="001F7738" w:rsidRPr="001E7910" w14:paraId="4521FF34" w14:textId="77777777" w:rsidTr="00C26FDB">
        <w:trPr>
          <w:trHeight w:val="432"/>
          <w:jc w:val="center"/>
        </w:trPr>
        <w:tc>
          <w:tcPr>
            <w:tcW w:w="11055" w:type="dxa"/>
            <w:gridSpan w:val="10"/>
            <w:tcBorders>
              <w:top w:val="double" w:sz="4" w:space="0" w:color="auto"/>
              <w:left w:val="double" w:sz="4" w:space="0" w:color="auto"/>
              <w:bottom w:val="double" w:sz="4" w:space="0" w:color="auto"/>
              <w:right w:val="double" w:sz="4" w:space="0" w:color="auto"/>
            </w:tcBorders>
            <w:shd w:val="clear" w:color="auto" w:fill="000E2F"/>
            <w:vAlign w:val="center"/>
          </w:tcPr>
          <w:p w14:paraId="0BEAAE00" w14:textId="6FFC4753" w:rsidR="001F7738" w:rsidRPr="001E7910" w:rsidRDefault="001F7738" w:rsidP="00E253AF">
            <w:pPr>
              <w:widowControl w:val="0"/>
              <w:spacing w:beforeLines="40" w:before="96" w:afterLines="40" w:after="96"/>
              <w:rPr>
                <w:rFonts w:asciiTheme="majorHAnsi" w:eastAsia="Cambria" w:hAnsiTheme="majorHAnsi" w:cstheme="majorHAnsi"/>
                <w:b/>
                <w:snapToGrid w:val="0"/>
                <w:sz w:val="22"/>
                <w:szCs w:val="22"/>
              </w:rPr>
            </w:pPr>
            <w:r w:rsidRPr="001E7910">
              <w:rPr>
                <w:rFonts w:asciiTheme="majorHAnsi" w:eastAsia="Cambria" w:hAnsiTheme="majorHAnsi" w:cstheme="majorHAnsi"/>
                <w:b/>
                <w:snapToGrid w:val="0"/>
                <w:sz w:val="22"/>
                <w:szCs w:val="22"/>
              </w:rPr>
              <w:t>SECTION 5. STORAGE</w:t>
            </w:r>
          </w:p>
        </w:tc>
      </w:tr>
      <w:tr w:rsidR="001F7738" w:rsidRPr="001E7910" w14:paraId="123EF5CA" w14:textId="77777777" w:rsidTr="00C26FDB">
        <w:trPr>
          <w:trHeight w:val="432"/>
          <w:jc w:val="center"/>
        </w:trPr>
        <w:tc>
          <w:tcPr>
            <w:tcW w:w="540"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4448597D" w14:textId="60E4A31F" w:rsidR="001F7738" w:rsidRPr="001E7910" w:rsidRDefault="001F7738" w:rsidP="00E253AF">
            <w:pPr>
              <w:widowControl w:val="0"/>
              <w:spacing w:beforeLines="40" w:before="96" w:afterLines="40" w:after="96"/>
              <w:jc w:val="center"/>
              <w:rPr>
                <w:rFonts w:asciiTheme="majorHAnsi" w:eastAsia="Cambria" w:hAnsiTheme="majorHAnsi" w:cstheme="majorHAnsi"/>
                <w:snapToGrid w:val="0"/>
                <w:sz w:val="22"/>
                <w:szCs w:val="22"/>
              </w:rPr>
            </w:pPr>
            <w:r w:rsidRPr="001E7910">
              <w:rPr>
                <w:rFonts w:asciiTheme="majorHAnsi" w:eastAsia="Cambria" w:hAnsiTheme="majorHAnsi" w:cstheme="majorHAnsi"/>
                <w:snapToGrid w:val="0"/>
                <w:sz w:val="22"/>
                <w:szCs w:val="22"/>
              </w:rPr>
              <w:t>5.</w:t>
            </w:r>
            <w:r w:rsidR="001E7910">
              <w:rPr>
                <w:rFonts w:asciiTheme="majorHAnsi" w:eastAsia="Cambria" w:hAnsiTheme="majorHAnsi" w:cstheme="majorHAnsi"/>
                <w:snapToGrid w:val="0"/>
                <w:sz w:val="22"/>
                <w:szCs w:val="22"/>
              </w:rPr>
              <w:t>1</w:t>
            </w:r>
          </w:p>
        </w:tc>
        <w:tc>
          <w:tcPr>
            <w:tcW w:w="10515" w:type="dxa"/>
            <w:gridSpan w:val="9"/>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69DE3F5" w14:textId="77777777" w:rsidR="001F7738" w:rsidRPr="001E7910" w:rsidRDefault="001F7738" w:rsidP="00E253AF">
            <w:pPr>
              <w:spacing w:beforeLines="40" w:before="96" w:afterLines="40" w:after="96"/>
              <w:rPr>
                <w:rFonts w:asciiTheme="majorHAnsi" w:eastAsia="Times New Roman" w:hAnsiTheme="majorHAnsi" w:cstheme="majorHAnsi"/>
                <w:snapToGrid w:val="0"/>
                <w:sz w:val="22"/>
                <w:szCs w:val="22"/>
              </w:rPr>
            </w:pPr>
            <w:r w:rsidRPr="001E7910">
              <w:rPr>
                <w:rFonts w:asciiTheme="majorHAnsi" w:eastAsia="Times New Roman" w:hAnsiTheme="majorHAnsi" w:cstheme="majorHAnsi"/>
                <w:snapToGrid w:val="0"/>
                <w:sz w:val="22"/>
                <w:szCs w:val="22"/>
              </w:rPr>
              <w:t xml:space="preserve">Store hydrofluoric acid as indicated in safety data sheets (SDSs). </w:t>
            </w:r>
          </w:p>
        </w:tc>
      </w:tr>
      <w:tr w:rsidR="001F7738" w:rsidRPr="001E7910" w14:paraId="6BB9A1F3" w14:textId="77777777" w:rsidTr="00C26FDB">
        <w:trPr>
          <w:trHeight w:val="432"/>
          <w:jc w:val="center"/>
        </w:trPr>
        <w:tc>
          <w:tcPr>
            <w:tcW w:w="540"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1467FA50" w14:textId="0720A99C" w:rsidR="001F7738" w:rsidRPr="001E7910" w:rsidRDefault="001F7738" w:rsidP="00E253AF">
            <w:pPr>
              <w:widowControl w:val="0"/>
              <w:spacing w:beforeLines="40" w:before="96" w:afterLines="40" w:after="96"/>
              <w:jc w:val="center"/>
              <w:rPr>
                <w:rFonts w:asciiTheme="majorHAnsi" w:eastAsia="Cambria" w:hAnsiTheme="majorHAnsi" w:cstheme="majorHAnsi"/>
                <w:snapToGrid w:val="0"/>
                <w:sz w:val="22"/>
                <w:szCs w:val="22"/>
              </w:rPr>
            </w:pPr>
            <w:r w:rsidRPr="001E7910">
              <w:rPr>
                <w:rFonts w:asciiTheme="majorHAnsi" w:eastAsia="Cambria" w:hAnsiTheme="majorHAnsi" w:cstheme="majorHAnsi"/>
                <w:snapToGrid w:val="0"/>
                <w:sz w:val="22"/>
                <w:szCs w:val="22"/>
              </w:rPr>
              <w:t>5.</w:t>
            </w:r>
            <w:r w:rsidR="001E7910">
              <w:rPr>
                <w:rFonts w:asciiTheme="majorHAnsi" w:eastAsia="Cambria" w:hAnsiTheme="majorHAnsi" w:cstheme="majorHAnsi"/>
                <w:snapToGrid w:val="0"/>
                <w:sz w:val="22"/>
                <w:szCs w:val="22"/>
              </w:rPr>
              <w:t>2</w:t>
            </w:r>
          </w:p>
        </w:tc>
        <w:tc>
          <w:tcPr>
            <w:tcW w:w="10515" w:type="dxa"/>
            <w:gridSpan w:val="9"/>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3FA7DD1" w14:textId="77777777" w:rsidR="001F7738" w:rsidRPr="001E7910" w:rsidRDefault="001F7738" w:rsidP="00E253AF">
            <w:pPr>
              <w:spacing w:beforeLines="40" w:before="96" w:afterLines="40" w:after="96"/>
              <w:rPr>
                <w:rFonts w:asciiTheme="majorHAnsi" w:eastAsia="Times New Roman" w:hAnsiTheme="majorHAnsi" w:cstheme="majorHAnsi"/>
                <w:snapToGrid w:val="0"/>
                <w:sz w:val="22"/>
                <w:szCs w:val="22"/>
              </w:rPr>
            </w:pPr>
            <w:r w:rsidRPr="001E7910">
              <w:rPr>
                <w:rFonts w:asciiTheme="majorHAnsi" w:hAnsiTheme="majorHAnsi" w:cstheme="majorHAnsi"/>
                <w:sz w:val="22"/>
                <w:szCs w:val="22"/>
              </w:rPr>
              <w:t>Ensure labels on original bottles remain legible and prominently displayed to identify contents.</w:t>
            </w:r>
          </w:p>
        </w:tc>
      </w:tr>
      <w:tr w:rsidR="001F7738" w:rsidRPr="001E7910" w14:paraId="6D52B0E0" w14:textId="77777777" w:rsidTr="00C26FDB">
        <w:trPr>
          <w:trHeight w:val="432"/>
          <w:jc w:val="center"/>
        </w:trPr>
        <w:tc>
          <w:tcPr>
            <w:tcW w:w="540"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4B86DE30" w14:textId="2104FC28" w:rsidR="001F7738" w:rsidRPr="001E7910" w:rsidRDefault="001F7738" w:rsidP="00E253AF">
            <w:pPr>
              <w:widowControl w:val="0"/>
              <w:spacing w:beforeLines="40" w:before="96" w:afterLines="40" w:after="96"/>
              <w:jc w:val="center"/>
              <w:rPr>
                <w:rFonts w:asciiTheme="majorHAnsi" w:eastAsia="Cambria" w:hAnsiTheme="majorHAnsi" w:cstheme="majorHAnsi"/>
                <w:snapToGrid w:val="0"/>
                <w:sz w:val="22"/>
                <w:szCs w:val="22"/>
              </w:rPr>
            </w:pPr>
            <w:r w:rsidRPr="001E7910">
              <w:rPr>
                <w:rFonts w:asciiTheme="majorHAnsi" w:eastAsia="Cambria" w:hAnsiTheme="majorHAnsi" w:cstheme="majorHAnsi"/>
                <w:snapToGrid w:val="0"/>
                <w:sz w:val="22"/>
                <w:szCs w:val="22"/>
              </w:rPr>
              <w:t>5.</w:t>
            </w:r>
            <w:r w:rsidR="001E7910">
              <w:rPr>
                <w:rFonts w:asciiTheme="majorHAnsi" w:eastAsia="Cambria" w:hAnsiTheme="majorHAnsi" w:cstheme="majorHAnsi"/>
                <w:snapToGrid w:val="0"/>
                <w:sz w:val="22"/>
                <w:szCs w:val="22"/>
              </w:rPr>
              <w:t>3</w:t>
            </w:r>
          </w:p>
        </w:tc>
        <w:tc>
          <w:tcPr>
            <w:tcW w:w="10515" w:type="dxa"/>
            <w:gridSpan w:val="9"/>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1006BB78" w14:textId="77777777" w:rsidR="001F7738" w:rsidRPr="001E7910" w:rsidRDefault="001F7738" w:rsidP="00E253AF">
            <w:pPr>
              <w:spacing w:beforeLines="40" w:before="96" w:afterLines="40" w:after="96"/>
              <w:rPr>
                <w:rFonts w:asciiTheme="majorHAnsi" w:hAnsiTheme="majorHAnsi" w:cstheme="majorHAnsi"/>
                <w:sz w:val="22"/>
                <w:szCs w:val="22"/>
              </w:rPr>
            </w:pPr>
            <w:r w:rsidRPr="001E7910">
              <w:rPr>
                <w:rFonts w:asciiTheme="majorHAnsi" w:hAnsiTheme="majorHAnsi" w:cstheme="majorHAnsi"/>
                <w:sz w:val="22"/>
                <w:szCs w:val="22"/>
              </w:rPr>
              <w:t>Ensure both original and secondary containers remain intact and are stored with tight-fitting caps or lids.</w:t>
            </w:r>
          </w:p>
        </w:tc>
      </w:tr>
      <w:tr w:rsidR="001F7738" w:rsidRPr="001E7910" w14:paraId="60F3E4B7" w14:textId="77777777" w:rsidTr="00C26FDB">
        <w:trPr>
          <w:trHeight w:val="432"/>
          <w:jc w:val="center"/>
        </w:trPr>
        <w:tc>
          <w:tcPr>
            <w:tcW w:w="540"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185869C1" w14:textId="58E2E5BF" w:rsidR="001F7738" w:rsidRPr="001E7910" w:rsidRDefault="001F7738" w:rsidP="00E253AF">
            <w:pPr>
              <w:widowControl w:val="0"/>
              <w:spacing w:beforeLines="40" w:before="96" w:afterLines="40" w:after="96"/>
              <w:jc w:val="center"/>
              <w:rPr>
                <w:rFonts w:asciiTheme="majorHAnsi" w:eastAsia="Cambria" w:hAnsiTheme="majorHAnsi" w:cstheme="majorHAnsi"/>
                <w:snapToGrid w:val="0"/>
                <w:sz w:val="22"/>
                <w:szCs w:val="22"/>
              </w:rPr>
            </w:pPr>
            <w:r w:rsidRPr="001E7910">
              <w:rPr>
                <w:rFonts w:asciiTheme="majorHAnsi" w:eastAsia="Cambria" w:hAnsiTheme="majorHAnsi" w:cstheme="majorHAnsi"/>
                <w:snapToGrid w:val="0"/>
                <w:sz w:val="22"/>
                <w:szCs w:val="22"/>
              </w:rPr>
              <w:t>5.</w:t>
            </w:r>
            <w:r w:rsidR="001E7910">
              <w:rPr>
                <w:rFonts w:asciiTheme="majorHAnsi" w:eastAsia="Cambria" w:hAnsiTheme="majorHAnsi" w:cstheme="majorHAnsi"/>
                <w:snapToGrid w:val="0"/>
                <w:sz w:val="22"/>
                <w:szCs w:val="22"/>
              </w:rPr>
              <w:t>4</w:t>
            </w:r>
          </w:p>
        </w:tc>
        <w:tc>
          <w:tcPr>
            <w:tcW w:w="10515" w:type="dxa"/>
            <w:gridSpan w:val="9"/>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12DDC5A4" w14:textId="77777777" w:rsidR="001F7738" w:rsidRPr="001E7910" w:rsidRDefault="001F7738" w:rsidP="00E253AF">
            <w:pPr>
              <w:spacing w:beforeLines="40" w:before="96" w:afterLines="40" w:after="96"/>
              <w:rPr>
                <w:rFonts w:asciiTheme="majorHAnsi" w:eastAsia="Times New Roman" w:hAnsiTheme="majorHAnsi" w:cstheme="majorHAnsi"/>
                <w:snapToGrid w:val="0"/>
                <w:sz w:val="22"/>
                <w:szCs w:val="22"/>
              </w:rPr>
            </w:pPr>
            <w:r w:rsidRPr="001E7910">
              <w:rPr>
                <w:rFonts w:asciiTheme="majorHAnsi" w:eastAsia="Times New Roman" w:hAnsiTheme="majorHAnsi" w:cstheme="majorHAnsi"/>
                <w:snapToGrid w:val="0"/>
                <w:sz w:val="22"/>
                <w:szCs w:val="22"/>
              </w:rPr>
              <w:t xml:space="preserve">Store HF away from </w:t>
            </w:r>
            <w:r w:rsidRPr="001E7910">
              <w:rPr>
                <w:rFonts w:asciiTheme="majorHAnsi" w:hAnsiTheme="majorHAnsi" w:cstheme="majorHAnsi"/>
                <w:color w:val="000000"/>
                <w:sz w:val="22"/>
                <w:szCs w:val="22"/>
              </w:rPr>
              <w:t xml:space="preserve">ceramics, concrete, enamels, heat, glass, leather, metals, and rubber. </w:t>
            </w:r>
          </w:p>
        </w:tc>
      </w:tr>
      <w:tr w:rsidR="001F7738" w:rsidRPr="001E7910" w14:paraId="24A65625" w14:textId="77777777" w:rsidTr="00C26FDB">
        <w:trPr>
          <w:trHeight w:val="432"/>
          <w:jc w:val="center"/>
        </w:trPr>
        <w:tc>
          <w:tcPr>
            <w:tcW w:w="540"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079A2CE8" w14:textId="570B1EC8" w:rsidR="001F7738" w:rsidRPr="001E7910" w:rsidRDefault="001F7738" w:rsidP="00E253AF">
            <w:pPr>
              <w:widowControl w:val="0"/>
              <w:spacing w:beforeLines="40" w:before="96" w:afterLines="40" w:after="96"/>
              <w:jc w:val="center"/>
              <w:rPr>
                <w:rFonts w:asciiTheme="majorHAnsi" w:eastAsia="Cambria" w:hAnsiTheme="majorHAnsi" w:cstheme="majorHAnsi"/>
                <w:snapToGrid w:val="0"/>
                <w:sz w:val="22"/>
                <w:szCs w:val="22"/>
              </w:rPr>
            </w:pPr>
            <w:r w:rsidRPr="001E7910">
              <w:rPr>
                <w:rFonts w:asciiTheme="majorHAnsi" w:eastAsia="Cambria" w:hAnsiTheme="majorHAnsi" w:cstheme="majorHAnsi"/>
                <w:snapToGrid w:val="0"/>
                <w:sz w:val="22"/>
                <w:szCs w:val="22"/>
              </w:rPr>
              <w:t>5</w:t>
            </w:r>
            <w:r w:rsidR="001E7910">
              <w:rPr>
                <w:rFonts w:asciiTheme="majorHAnsi" w:eastAsia="Cambria" w:hAnsiTheme="majorHAnsi" w:cstheme="majorHAnsi"/>
                <w:snapToGrid w:val="0"/>
                <w:sz w:val="22"/>
                <w:szCs w:val="22"/>
              </w:rPr>
              <w:t>.5</w:t>
            </w:r>
          </w:p>
        </w:tc>
        <w:tc>
          <w:tcPr>
            <w:tcW w:w="10515" w:type="dxa"/>
            <w:gridSpan w:val="9"/>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40B96D63" w14:textId="7BD691EC" w:rsidR="001F7738" w:rsidRPr="001E7910" w:rsidRDefault="001F7738" w:rsidP="00E253AF">
            <w:pPr>
              <w:spacing w:beforeLines="40" w:before="96" w:afterLines="40" w:after="96"/>
              <w:rPr>
                <w:rFonts w:asciiTheme="majorHAnsi" w:eastAsia="Times New Roman" w:hAnsiTheme="majorHAnsi" w:cstheme="majorHAnsi"/>
                <w:snapToGrid w:val="0"/>
                <w:sz w:val="22"/>
                <w:szCs w:val="22"/>
              </w:rPr>
            </w:pPr>
            <w:r w:rsidRPr="001E7910">
              <w:rPr>
                <w:rFonts w:asciiTheme="majorHAnsi" w:eastAsia="Times New Roman" w:hAnsiTheme="majorHAnsi" w:cstheme="majorHAnsi"/>
                <w:snapToGrid w:val="0"/>
                <w:sz w:val="22"/>
                <w:szCs w:val="22"/>
              </w:rPr>
              <w:t xml:space="preserve">Store HF away from acetic anhydride, aliphatic amines, alcohols, alkanolamines, alkylene oxides, aromatic amines, amides, 2-aminoethanol, ammonia, ammonium hydroxide, arsenic trioxide, bismuthic acid, calcium oxide, ethylene diamine, ethyleneimine, epichlorohydrin, isocyanates, metal acetylides, nitrogen trifluoride, oleum, organic anhydrides, oxygen difluoride, phosphorus pentoxide, sulfuric acid, strong oxidizers, vinyl acetate, vinylidene fluoride. </w:t>
            </w:r>
            <w:r w:rsidRPr="001E7910">
              <w:rPr>
                <w:rFonts w:asciiTheme="majorHAnsi" w:eastAsia="Times New Roman" w:hAnsiTheme="majorHAnsi" w:cstheme="majorHAnsi"/>
                <w:b/>
                <w:snapToGrid w:val="0"/>
                <w:sz w:val="22"/>
                <w:szCs w:val="22"/>
              </w:rPr>
              <w:t>Check safety data sheet for further incompatibilities.</w:t>
            </w:r>
            <w:r w:rsidRPr="001E7910">
              <w:rPr>
                <w:rFonts w:asciiTheme="majorHAnsi" w:eastAsia="Times New Roman" w:hAnsiTheme="majorHAnsi" w:cstheme="majorHAnsi"/>
                <w:snapToGrid w:val="0"/>
                <w:sz w:val="22"/>
                <w:szCs w:val="22"/>
              </w:rPr>
              <w:t xml:space="preserve"> </w:t>
            </w:r>
          </w:p>
        </w:tc>
      </w:tr>
      <w:tr w:rsidR="001F7738" w:rsidRPr="001E7910" w14:paraId="6B275BB7" w14:textId="77777777" w:rsidTr="00C26FDB">
        <w:trPr>
          <w:trHeight w:val="432"/>
          <w:jc w:val="center"/>
        </w:trPr>
        <w:tc>
          <w:tcPr>
            <w:tcW w:w="540"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1C43817E" w14:textId="45B49B0C" w:rsidR="001F7738" w:rsidRPr="001E7910" w:rsidRDefault="001F7738" w:rsidP="00E253AF">
            <w:pPr>
              <w:widowControl w:val="0"/>
              <w:spacing w:beforeLines="40" w:before="96" w:afterLines="40" w:after="96"/>
              <w:jc w:val="center"/>
              <w:rPr>
                <w:rFonts w:asciiTheme="majorHAnsi" w:eastAsia="Cambria" w:hAnsiTheme="majorHAnsi" w:cstheme="majorHAnsi"/>
                <w:snapToGrid w:val="0"/>
                <w:sz w:val="22"/>
                <w:szCs w:val="22"/>
              </w:rPr>
            </w:pPr>
            <w:r w:rsidRPr="001E7910">
              <w:rPr>
                <w:rFonts w:asciiTheme="majorHAnsi" w:eastAsia="Cambria" w:hAnsiTheme="majorHAnsi" w:cstheme="majorHAnsi"/>
                <w:snapToGrid w:val="0"/>
                <w:sz w:val="22"/>
                <w:szCs w:val="22"/>
              </w:rPr>
              <w:t>5.</w:t>
            </w:r>
            <w:r w:rsidR="001E7910">
              <w:rPr>
                <w:rFonts w:asciiTheme="majorHAnsi" w:eastAsia="Cambria" w:hAnsiTheme="majorHAnsi" w:cstheme="majorHAnsi"/>
                <w:snapToGrid w:val="0"/>
                <w:sz w:val="22"/>
                <w:szCs w:val="22"/>
              </w:rPr>
              <w:t>6</w:t>
            </w:r>
          </w:p>
        </w:tc>
        <w:tc>
          <w:tcPr>
            <w:tcW w:w="10515" w:type="dxa"/>
            <w:gridSpan w:val="9"/>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4CB6D27" w14:textId="77777777" w:rsidR="001F7738" w:rsidRPr="001E7910" w:rsidRDefault="001F7738" w:rsidP="00E253AF">
            <w:pPr>
              <w:spacing w:beforeLines="40" w:before="96" w:afterLines="40" w:after="96"/>
              <w:rPr>
                <w:rFonts w:asciiTheme="majorHAnsi" w:eastAsia="Times New Roman" w:hAnsiTheme="majorHAnsi" w:cstheme="majorHAnsi"/>
                <w:snapToGrid w:val="0"/>
                <w:sz w:val="22"/>
                <w:szCs w:val="22"/>
              </w:rPr>
            </w:pPr>
            <w:r w:rsidRPr="001E7910">
              <w:rPr>
                <w:rFonts w:asciiTheme="majorHAnsi" w:eastAsia="Times New Roman" w:hAnsiTheme="majorHAnsi" w:cstheme="majorHAnsi"/>
                <w:snapToGrid w:val="0"/>
                <w:sz w:val="22"/>
                <w:szCs w:val="22"/>
              </w:rPr>
              <w:t xml:space="preserve">Do not store hydrofluoric acid with flammable materials, oxidizers or near water sources. </w:t>
            </w:r>
          </w:p>
        </w:tc>
      </w:tr>
      <w:tr w:rsidR="001F7738" w:rsidRPr="001E7910" w14:paraId="6AADFFB9" w14:textId="77777777" w:rsidTr="00C26FDB">
        <w:trPr>
          <w:trHeight w:val="432"/>
          <w:jc w:val="center"/>
        </w:trPr>
        <w:tc>
          <w:tcPr>
            <w:tcW w:w="540"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5FF6608F" w14:textId="52C031C4" w:rsidR="001F7738" w:rsidRPr="001E7910" w:rsidRDefault="001F7738" w:rsidP="00E253AF">
            <w:pPr>
              <w:widowControl w:val="0"/>
              <w:spacing w:beforeLines="40" w:before="96" w:afterLines="40" w:after="96"/>
              <w:jc w:val="center"/>
              <w:rPr>
                <w:rFonts w:asciiTheme="majorHAnsi" w:eastAsia="Cambria" w:hAnsiTheme="majorHAnsi" w:cstheme="majorHAnsi"/>
                <w:snapToGrid w:val="0"/>
                <w:sz w:val="22"/>
                <w:szCs w:val="22"/>
              </w:rPr>
            </w:pPr>
            <w:r w:rsidRPr="001E7910">
              <w:rPr>
                <w:rFonts w:asciiTheme="majorHAnsi" w:eastAsia="Cambria" w:hAnsiTheme="majorHAnsi" w:cstheme="majorHAnsi"/>
                <w:snapToGrid w:val="0"/>
                <w:sz w:val="22"/>
                <w:szCs w:val="22"/>
              </w:rPr>
              <w:t>5.</w:t>
            </w:r>
            <w:r w:rsidR="001E7910">
              <w:rPr>
                <w:rFonts w:asciiTheme="majorHAnsi" w:eastAsia="Cambria" w:hAnsiTheme="majorHAnsi" w:cstheme="majorHAnsi"/>
                <w:snapToGrid w:val="0"/>
                <w:sz w:val="22"/>
                <w:szCs w:val="22"/>
              </w:rPr>
              <w:t>7</w:t>
            </w:r>
          </w:p>
        </w:tc>
        <w:tc>
          <w:tcPr>
            <w:tcW w:w="10515" w:type="dxa"/>
            <w:gridSpan w:val="9"/>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09E32924" w14:textId="77777777" w:rsidR="001F7738" w:rsidRPr="001E7910" w:rsidRDefault="001F7738" w:rsidP="00E253AF">
            <w:pPr>
              <w:spacing w:beforeLines="40" w:before="96" w:afterLines="40" w:after="96"/>
              <w:rPr>
                <w:rFonts w:asciiTheme="majorHAnsi" w:eastAsia="Times New Roman" w:hAnsiTheme="majorHAnsi" w:cstheme="majorHAnsi"/>
                <w:b/>
                <w:iCs/>
                <w:snapToGrid w:val="0"/>
                <w:sz w:val="22"/>
                <w:szCs w:val="22"/>
              </w:rPr>
            </w:pPr>
            <w:r w:rsidRPr="001E7910">
              <w:rPr>
                <w:rFonts w:asciiTheme="majorHAnsi" w:eastAsia="Times New Roman" w:hAnsiTheme="majorHAnsi" w:cstheme="majorHAnsi"/>
                <w:b/>
                <w:iCs/>
                <w:snapToGrid w:val="0"/>
                <w:color w:val="54AE54"/>
                <w:sz w:val="22"/>
                <w:szCs w:val="22"/>
              </w:rPr>
              <w:t xml:space="preserve">Add additional lines for storage requirements specific to the laboratory. </w:t>
            </w:r>
          </w:p>
        </w:tc>
      </w:tr>
      <w:tr w:rsidR="001F7738" w:rsidRPr="001E7910" w14:paraId="7D8E7631" w14:textId="77777777" w:rsidTr="00C26FDB">
        <w:trPr>
          <w:trHeight w:val="432"/>
          <w:jc w:val="center"/>
        </w:trPr>
        <w:tc>
          <w:tcPr>
            <w:tcW w:w="11055" w:type="dxa"/>
            <w:gridSpan w:val="10"/>
            <w:tcBorders>
              <w:top w:val="double" w:sz="4" w:space="0" w:color="auto"/>
              <w:left w:val="double" w:sz="4" w:space="0" w:color="auto"/>
              <w:bottom w:val="double" w:sz="4" w:space="0" w:color="auto"/>
              <w:right w:val="double" w:sz="4" w:space="0" w:color="auto"/>
            </w:tcBorders>
            <w:shd w:val="clear" w:color="auto" w:fill="000E2F"/>
            <w:vAlign w:val="center"/>
          </w:tcPr>
          <w:p w14:paraId="30385E82" w14:textId="52E9B5AD" w:rsidR="001F7738" w:rsidRPr="001E7910" w:rsidRDefault="001F7738" w:rsidP="00E253AF">
            <w:pPr>
              <w:widowControl w:val="0"/>
              <w:spacing w:beforeLines="40" w:before="96" w:afterLines="40" w:after="96"/>
              <w:rPr>
                <w:rFonts w:asciiTheme="majorHAnsi" w:eastAsia="Cambria" w:hAnsiTheme="majorHAnsi" w:cstheme="majorHAnsi"/>
                <w:b/>
                <w:snapToGrid w:val="0"/>
                <w:sz w:val="22"/>
                <w:szCs w:val="22"/>
              </w:rPr>
            </w:pPr>
            <w:r w:rsidRPr="001E7910">
              <w:rPr>
                <w:rFonts w:asciiTheme="majorHAnsi" w:eastAsia="Cambria" w:hAnsiTheme="majorHAnsi" w:cstheme="majorHAnsi"/>
                <w:b/>
                <w:snapToGrid w:val="0"/>
                <w:sz w:val="22"/>
                <w:szCs w:val="22"/>
              </w:rPr>
              <w:t>SECTION 6. SPILLS AND ACCIDENTS PROCEDURES</w:t>
            </w:r>
          </w:p>
        </w:tc>
      </w:tr>
      <w:tr w:rsidR="001F7738" w:rsidRPr="001E7910" w14:paraId="7EC06D9F" w14:textId="77777777" w:rsidTr="00C26FDB">
        <w:trPr>
          <w:trHeight w:val="432"/>
          <w:jc w:val="center"/>
        </w:trPr>
        <w:tc>
          <w:tcPr>
            <w:tcW w:w="540"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5D593541" w14:textId="31A72CE1" w:rsidR="001F7738" w:rsidRPr="001E7910" w:rsidRDefault="009F7642" w:rsidP="00E253AF">
            <w:pPr>
              <w:shd w:val="clear" w:color="auto" w:fill="FFFFFF"/>
              <w:spacing w:beforeLines="40" w:before="96" w:afterLines="40" w:after="96"/>
              <w:jc w:val="center"/>
              <w:outlineLvl w:val="1"/>
              <w:rPr>
                <w:rFonts w:asciiTheme="majorHAnsi" w:hAnsiTheme="majorHAnsi" w:cstheme="majorHAnsi"/>
                <w:color w:val="000000"/>
                <w:sz w:val="22"/>
                <w:szCs w:val="22"/>
                <w:shd w:val="clear" w:color="auto" w:fill="FFFFFF"/>
              </w:rPr>
            </w:pPr>
            <w:r>
              <w:rPr>
                <w:rFonts w:asciiTheme="majorHAnsi" w:hAnsiTheme="majorHAnsi" w:cstheme="majorHAnsi"/>
                <w:color w:val="000000"/>
                <w:sz w:val="22"/>
                <w:szCs w:val="22"/>
                <w:shd w:val="clear" w:color="auto" w:fill="FFFFFF"/>
              </w:rPr>
              <w:t>6.</w:t>
            </w:r>
            <w:r w:rsidR="001F7738" w:rsidRPr="001E7910">
              <w:rPr>
                <w:rFonts w:asciiTheme="majorHAnsi" w:hAnsiTheme="majorHAnsi" w:cstheme="majorHAnsi"/>
                <w:color w:val="000000"/>
                <w:sz w:val="22"/>
                <w:szCs w:val="22"/>
                <w:shd w:val="clear" w:color="auto" w:fill="FFFFFF"/>
              </w:rPr>
              <w:t>1</w:t>
            </w:r>
          </w:p>
        </w:tc>
        <w:tc>
          <w:tcPr>
            <w:tcW w:w="10515" w:type="dxa"/>
            <w:gridSpan w:val="9"/>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425CD767" w14:textId="77777777" w:rsidR="001F7738" w:rsidRPr="001E7910" w:rsidRDefault="001F7738" w:rsidP="00E253AF">
            <w:pPr>
              <w:shd w:val="clear" w:color="auto" w:fill="FFFFFF"/>
              <w:spacing w:beforeLines="40" w:before="96" w:afterLines="40" w:after="96"/>
              <w:outlineLvl w:val="1"/>
              <w:rPr>
                <w:rFonts w:asciiTheme="majorHAnsi" w:hAnsiTheme="majorHAnsi" w:cstheme="majorHAnsi"/>
                <w:color w:val="000000"/>
                <w:sz w:val="22"/>
                <w:szCs w:val="22"/>
                <w:shd w:val="clear" w:color="auto" w:fill="FFFFFF"/>
              </w:rPr>
            </w:pPr>
            <w:r w:rsidRPr="001E7910">
              <w:rPr>
                <w:rFonts w:asciiTheme="majorHAnsi" w:hAnsiTheme="majorHAnsi" w:cstheme="majorHAnsi"/>
                <w:color w:val="000000"/>
                <w:sz w:val="22"/>
                <w:szCs w:val="22"/>
                <w:shd w:val="clear" w:color="auto" w:fill="FFFFFF"/>
              </w:rPr>
              <w:t>Evacuate the laboratory.</w:t>
            </w:r>
          </w:p>
        </w:tc>
      </w:tr>
      <w:tr w:rsidR="001F7738" w:rsidRPr="001E7910" w14:paraId="74EECA1A" w14:textId="77777777" w:rsidTr="00C26FDB">
        <w:trPr>
          <w:trHeight w:val="432"/>
          <w:jc w:val="center"/>
        </w:trPr>
        <w:tc>
          <w:tcPr>
            <w:tcW w:w="540"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373A597C" w14:textId="339FB855" w:rsidR="001F7738" w:rsidRPr="001E7910" w:rsidRDefault="009F7642" w:rsidP="00E253AF">
            <w:pPr>
              <w:shd w:val="clear" w:color="auto" w:fill="FFFFFF"/>
              <w:spacing w:beforeLines="40" w:before="96" w:afterLines="40" w:after="96"/>
              <w:jc w:val="center"/>
              <w:outlineLvl w:val="1"/>
              <w:rPr>
                <w:rFonts w:asciiTheme="majorHAnsi" w:hAnsiTheme="majorHAnsi" w:cstheme="majorHAnsi"/>
                <w:color w:val="000000"/>
                <w:sz w:val="22"/>
                <w:szCs w:val="22"/>
                <w:shd w:val="clear" w:color="auto" w:fill="FFFFFF"/>
              </w:rPr>
            </w:pPr>
            <w:r>
              <w:rPr>
                <w:rFonts w:asciiTheme="majorHAnsi" w:hAnsiTheme="majorHAnsi" w:cstheme="majorHAnsi"/>
                <w:color w:val="000000"/>
                <w:sz w:val="22"/>
                <w:szCs w:val="22"/>
                <w:shd w:val="clear" w:color="auto" w:fill="FFFFFF"/>
              </w:rPr>
              <w:t>6.2</w:t>
            </w:r>
          </w:p>
        </w:tc>
        <w:tc>
          <w:tcPr>
            <w:tcW w:w="10515" w:type="dxa"/>
            <w:gridSpan w:val="9"/>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5487B31A" w14:textId="77777777" w:rsidR="001F7738" w:rsidRPr="001E7910" w:rsidRDefault="001F7738" w:rsidP="00E253AF">
            <w:pPr>
              <w:shd w:val="clear" w:color="auto" w:fill="FFFFFF"/>
              <w:spacing w:beforeLines="40" w:before="96" w:afterLines="40" w:after="96"/>
              <w:outlineLvl w:val="1"/>
              <w:rPr>
                <w:rFonts w:asciiTheme="majorHAnsi" w:hAnsiTheme="majorHAnsi" w:cstheme="majorHAnsi"/>
                <w:color w:val="000000"/>
                <w:sz w:val="22"/>
                <w:szCs w:val="22"/>
                <w:shd w:val="clear" w:color="auto" w:fill="FFFFFF"/>
              </w:rPr>
            </w:pPr>
            <w:r w:rsidRPr="001E7910">
              <w:rPr>
                <w:rFonts w:asciiTheme="majorHAnsi" w:hAnsiTheme="majorHAnsi" w:cstheme="majorHAnsi"/>
                <w:color w:val="000000"/>
                <w:sz w:val="22"/>
                <w:szCs w:val="22"/>
                <w:shd w:val="clear" w:color="auto" w:fill="FFFFFF"/>
              </w:rPr>
              <w:t>Close door(s) to lab and post a “</w:t>
            </w:r>
            <w:r w:rsidRPr="001E7910">
              <w:rPr>
                <w:rFonts w:asciiTheme="majorHAnsi" w:hAnsiTheme="majorHAnsi" w:cstheme="majorHAnsi"/>
                <w:b/>
                <w:color w:val="000000"/>
                <w:sz w:val="22"/>
                <w:szCs w:val="22"/>
                <w:shd w:val="clear" w:color="auto" w:fill="FFFFFF"/>
              </w:rPr>
              <w:t>NO ENTRY</w:t>
            </w:r>
            <w:r w:rsidRPr="001E7910">
              <w:rPr>
                <w:rFonts w:asciiTheme="majorHAnsi" w:hAnsiTheme="majorHAnsi" w:cstheme="majorHAnsi"/>
                <w:color w:val="000000"/>
                <w:sz w:val="22"/>
                <w:szCs w:val="22"/>
                <w:shd w:val="clear" w:color="auto" w:fill="FFFFFF"/>
              </w:rPr>
              <w:t>” sign(s) or other warning information on the door.</w:t>
            </w:r>
          </w:p>
        </w:tc>
      </w:tr>
      <w:tr w:rsidR="001F7738" w:rsidRPr="001E7910" w14:paraId="2C21FD3D" w14:textId="77777777" w:rsidTr="00C26FDB">
        <w:trPr>
          <w:trHeight w:val="432"/>
          <w:jc w:val="center"/>
        </w:trPr>
        <w:tc>
          <w:tcPr>
            <w:tcW w:w="540"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07CC4999" w14:textId="3E0072D8" w:rsidR="001F7738" w:rsidRPr="001E7910" w:rsidRDefault="009F7642" w:rsidP="00E253AF">
            <w:pPr>
              <w:shd w:val="clear" w:color="auto" w:fill="FFFFFF"/>
              <w:spacing w:beforeLines="40" w:before="96" w:afterLines="40" w:after="96"/>
              <w:jc w:val="center"/>
              <w:outlineLvl w:val="1"/>
              <w:rPr>
                <w:rFonts w:asciiTheme="majorHAnsi" w:hAnsiTheme="majorHAnsi" w:cstheme="majorHAnsi"/>
                <w:color w:val="000000"/>
                <w:sz w:val="22"/>
                <w:szCs w:val="22"/>
                <w:shd w:val="clear" w:color="auto" w:fill="FFFFFF"/>
              </w:rPr>
            </w:pPr>
            <w:r>
              <w:rPr>
                <w:rFonts w:asciiTheme="majorHAnsi" w:hAnsiTheme="majorHAnsi" w:cstheme="majorHAnsi"/>
                <w:color w:val="000000"/>
                <w:sz w:val="22"/>
                <w:szCs w:val="22"/>
                <w:shd w:val="clear" w:color="auto" w:fill="FFFFFF"/>
              </w:rPr>
              <w:t>6.</w:t>
            </w:r>
            <w:r w:rsidR="001F7738" w:rsidRPr="001E7910">
              <w:rPr>
                <w:rFonts w:asciiTheme="majorHAnsi" w:hAnsiTheme="majorHAnsi" w:cstheme="majorHAnsi"/>
                <w:color w:val="000000"/>
                <w:sz w:val="22"/>
                <w:szCs w:val="22"/>
                <w:shd w:val="clear" w:color="auto" w:fill="FFFFFF"/>
              </w:rPr>
              <w:t>3</w:t>
            </w:r>
          </w:p>
        </w:tc>
        <w:tc>
          <w:tcPr>
            <w:tcW w:w="10515" w:type="dxa"/>
            <w:gridSpan w:val="9"/>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433039B0" w14:textId="77777777" w:rsidR="001F7738" w:rsidRPr="001E7910" w:rsidRDefault="001F7738" w:rsidP="00E253AF">
            <w:pPr>
              <w:shd w:val="clear" w:color="auto" w:fill="FFFFFF"/>
              <w:spacing w:beforeLines="40" w:before="96" w:afterLines="40" w:after="96"/>
              <w:outlineLvl w:val="1"/>
              <w:rPr>
                <w:rFonts w:asciiTheme="majorHAnsi" w:hAnsiTheme="majorHAnsi" w:cstheme="majorHAnsi"/>
                <w:bCs/>
                <w:color w:val="000000"/>
                <w:sz w:val="22"/>
                <w:szCs w:val="22"/>
                <w:shd w:val="clear" w:color="auto" w:fill="FFFFFF"/>
              </w:rPr>
            </w:pPr>
            <w:r w:rsidRPr="001E7910">
              <w:rPr>
                <w:rFonts w:asciiTheme="majorHAnsi" w:hAnsiTheme="majorHAnsi" w:cstheme="majorHAnsi"/>
                <w:color w:val="000000"/>
                <w:sz w:val="22"/>
                <w:szCs w:val="22"/>
                <w:shd w:val="clear" w:color="auto" w:fill="FFFFFF"/>
              </w:rPr>
              <w:t xml:space="preserve">Call </w:t>
            </w:r>
            <w:r w:rsidRPr="001E7910">
              <w:rPr>
                <w:rFonts w:asciiTheme="majorHAnsi" w:hAnsiTheme="majorHAnsi" w:cstheme="majorHAnsi"/>
                <w:b/>
                <w:bCs/>
                <w:sz w:val="22"/>
                <w:szCs w:val="22"/>
                <w:shd w:val="clear" w:color="auto" w:fill="FFFFFF"/>
              </w:rPr>
              <w:t>911</w:t>
            </w:r>
            <w:r w:rsidRPr="001E7910">
              <w:rPr>
                <w:rFonts w:asciiTheme="majorHAnsi" w:hAnsiTheme="majorHAnsi" w:cstheme="majorHAnsi"/>
                <w:bCs/>
                <w:color w:val="000000"/>
                <w:sz w:val="22"/>
                <w:szCs w:val="22"/>
                <w:shd w:val="clear" w:color="auto" w:fill="FFFFFF"/>
              </w:rPr>
              <w:t>.</w:t>
            </w:r>
          </w:p>
        </w:tc>
      </w:tr>
      <w:tr w:rsidR="001F7738" w:rsidRPr="001E7910" w14:paraId="53EFD49F" w14:textId="77777777" w:rsidTr="00C26FDB">
        <w:trPr>
          <w:trHeight w:val="432"/>
          <w:jc w:val="center"/>
        </w:trPr>
        <w:tc>
          <w:tcPr>
            <w:tcW w:w="540"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FCE102" w14:textId="2B6DC439" w:rsidR="001F7738" w:rsidRPr="001E7910" w:rsidRDefault="009F7642" w:rsidP="00E253AF">
            <w:pPr>
              <w:shd w:val="clear" w:color="auto" w:fill="FFFFFF"/>
              <w:spacing w:beforeLines="40" w:before="96" w:afterLines="40" w:after="96"/>
              <w:jc w:val="center"/>
              <w:outlineLvl w:val="1"/>
              <w:rPr>
                <w:rFonts w:asciiTheme="majorHAnsi" w:hAnsiTheme="majorHAnsi" w:cstheme="majorHAnsi"/>
                <w:color w:val="000000"/>
                <w:sz w:val="22"/>
                <w:szCs w:val="22"/>
                <w:shd w:val="clear" w:color="auto" w:fill="FFFFFF"/>
              </w:rPr>
            </w:pPr>
            <w:r>
              <w:rPr>
                <w:rFonts w:asciiTheme="majorHAnsi" w:hAnsiTheme="majorHAnsi" w:cstheme="majorHAnsi"/>
                <w:color w:val="000000"/>
                <w:sz w:val="22"/>
                <w:szCs w:val="22"/>
                <w:shd w:val="clear" w:color="auto" w:fill="FFFFFF"/>
              </w:rPr>
              <w:t>6.</w:t>
            </w:r>
            <w:r w:rsidR="001F7738" w:rsidRPr="001E7910">
              <w:rPr>
                <w:rFonts w:asciiTheme="majorHAnsi" w:hAnsiTheme="majorHAnsi" w:cstheme="majorHAnsi"/>
                <w:color w:val="000000"/>
                <w:sz w:val="22"/>
                <w:szCs w:val="22"/>
                <w:shd w:val="clear" w:color="auto" w:fill="FFFFFF"/>
              </w:rPr>
              <w:t>4</w:t>
            </w:r>
          </w:p>
        </w:tc>
        <w:tc>
          <w:tcPr>
            <w:tcW w:w="10515" w:type="dxa"/>
            <w:gridSpan w:val="9"/>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3650C705" w14:textId="77777777" w:rsidR="001F7738" w:rsidRPr="001E7910" w:rsidRDefault="001F7738" w:rsidP="00E253AF">
            <w:pPr>
              <w:shd w:val="clear" w:color="auto" w:fill="FFFFFF"/>
              <w:spacing w:beforeLines="40" w:before="96" w:afterLines="40" w:after="96"/>
              <w:outlineLvl w:val="1"/>
              <w:rPr>
                <w:rFonts w:asciiTheme="majorHAnsi" w:hAnsiTheme="majorHAnsi" w:cstheme="majorHAnsi"/>
                <w:color w:val="000000"/>
                <w:sz w:val="22"/>
                <w:szCs w:val="22"/>
                <w:shd w:val="clear" w:color="auto" w:fill="FFFFFF"/>
              </w:rPr>
            </w:pPr>
            <w:r w:rsidRPr="001E7910">
              <w:rPr>
                <w:rFonts w:asciiTheme="majorHAnsi" w:hAnsiTheme="majorHAnsi" w:cstheme="majorHAnsi"/>
                <w:color w:val="000000"/>
                <w:sz w:val="22"/>
                <w:szCs w:val="22"/>
                <w:shd w:val="clear" w:color="auto" w:fill="FFFFFF"/>
              </w:rPr>
              <w:t>Do not re-enter area until instructed to do so by UCFD or other emergency personnel.</w:t>
            </w:r>
          </w:p>
        </w:tc>
      </w:tr>
      <w:tr w:rsidR="001F7738" w:rsidRPr="001E7910" w14:paraId="792CE77C" w14:textId="77777777" w:rsidTr="00C26FDB">
        <w:trPr>
          <w:trHeight w:val="432"/>
          <w:jc w:val="center"/>
        </w:trPr>
        <w:tc>
          <w:tcPr>
            <w:tcW w:w="540"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32BCAE61" w14:textId="1CD7474E" w:rsidR="001F7738" w:rsidRPr="001E7910" w:rsidRDefault="009F7642" w:rsidP="00E253AF">
            <w:pPr>
              <w:shd w:val="clear" w:color="auto" w:fill="FFFFFF"/>
              <w:spacing w:beforeLines="40" w:before="96" w:afterLines="40" w:after="96"/>
              <w:jc w:val="center"/>
              <w:outlineLvl w:val="1"/>
              <w:rPr>
                <w:rFonts w:asciiTheme="majorHAnsi" w:hAnsiTheme="majorHAnsi" w:cstheme="majorHAnsi"/>
                <w:color w:val="000000"/>
                <w:sz w:val="22"/>
                <w:szCs w:val="22"/>
                <w:shd w:val="clear" w:color="auto" w:fill="FFFFFF"/>
              </w:rPr>
            </w:pPr>
            <w:r>
              <w:rPr>
                <w:rFonts w:asciiTheme="majorHAnsi" w:hAnsiTheme="majorHAnsi" w:cstheme="majorHAnsi"/>
                <w:color w:val="000000"/>
                <w:sz w:val="22"/>
                <w:szCs w:val="22"/>
                <w:shd w:val="clear" w:color="auto" w:fill="FFFFFF"/>
              </w:rPr>
              <w:t>6.</w:t>
            </w:r>
            <w:r w:rsidR="001F7738" w:rsidRPr="001E7910">
              <w:rPr>
                <w:rFonts w:asciiTheme="majorHAnsi" w:hAnsiTheme="majorHAnsi" w:cstheme="majorHAnsi"/>
                <w:color w:val="000000"/>
                <w:sz w:val="22"/>
                <w:szCs w:val="22"/>
                <w:shd w:val="clear" w:color="auto" w:fill="FFFFFF"/>
              </w:rPr>
              <w:t>5</w:t>
            </w:r>
          </w:p>
        </w:tc>
        <w:tc>
          <w:tcPr>
            <w:tcW w:w="10515" w:type="dxa"/>
            <w:gridSpan w:val="9"/>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0B7A982F" w14:textId="77777777" w:rsidR="001F7738" w:rsidRPr="001E7910" w:rsidRDefault="001F7738" w:rsidP="00E253AF">
            <w:pPr>
              <w:shd w:val="clear" w:color="auto" w:fill="FFFFFF"/>
              <w:spacing w:beforeLines="40" w:before="96" w:afterLines="40" w:after="96"/>
              <w:outlineLvl w:val="1"/>
              <w:rPr>
                <w:rFonts w:asciiTheme="majorHAnsi" w:hAnsiTheme="majorHAnsi" w:cstheme="majorHAnsi"/>
                <w:color w:val="000000"/>
                <w:sz w:val="22"/>
                <w:szCs w:val="22"/>
                <w:shd w:val="clear" w:color="auto" w:fill="FFFFFF"/>
              </w:rPr>
            </w:pPr>
            <w:r w:rsidRPr="001E7910">
              <w:rPr>
                <w:rFonts w:asciiTheme="majorHAnsi" w:hAnsiTheme="majorHAnsi" w:cstheme="majorHAnsi"/>
                <w:bCs/>
                <w:color w:val="000000"/>
                <w:sz w:val="22"/>
                <w:szCs w:val="22"/>
                <w:shd w:val="clear" w:color="auto" w:fill="FFFFFF"/>
              </w:rPr>
              <w:t>Report accident to PI/Supervisor and EHS.</w:t>
            </w:r>
          </w:p>
        </w:tc>
      </w:tr>
      <w:tr w:rsidR="001F7738" w:rsidRPr="001E7910" w14:paraId="4B1216A2" w14:textId="77777777" w:rsidTr="00C26FDB">
        <w:trPr>
          <w:trHeight w:val="432"/>
          <w:jc w:val="center"/>
        </w:trPr>
        <w:tc>
          <w:tcPr>
            <w:tcW w:w="11055" w:type="dxa"/>
            <w:gridSpan w:val="10"/>
            <w:tcBorders>
              <w:top w:val="double" w:sz="4" w:space="0" w:color="auto"/>
              <w:left w:val="double" w:sz="4" w:space="0" w:color="auto"/>
              <w:bottom w:val="double" w:sz="4" w:space="0" w:color="auto"/>
              <w:right w:val="double" w:sz="4" w:space="0" w:color="auto"/>
            </w:tcBorders>
            <w:shd w:val="clear" w:color="auto" w:fill="000E2F"/>
            <w:vAlign w:val="center"/>
          </w:tcPr>
          <w:p w14:paraId="4AB98AE4" w14:textId="69821720" w:rsidR="001F7738" w:rsidRPr="001E7910" w:rsidRDefault="001F7738" w:rsidP="00E253AF">
            <w:pPr>
              <w:widowControl w:val="0"/>
              <w:spacing w:beforeLines="40" w:before="96" w:afterLines="40" w:after="96"/>
              <w:rPr>
                <w:rFonts w:asciiTheme="majorHAnsi" w:eastAsia="Times New Roman" w:hAnsiTheme="majorHAnsi" w:cstheme="majorHAnsi"/>
                <w:b/>
                <w:snapToGrid w:val="0"/>
                <w:sz w:val="22"/>
                <w:szCs w:val="22"/>
              </w:rPr>
            </w:pPr>
            <w:r w:rsidRPr="001E7910">
              <w:rPr>
                <w:rFonts w:asciiTheme="majorHAnsi" w:eastAsia="Cambria" w:hAnsiTheme="majorHAnsi" w:cstheme="majorHAnsi"/>
                <w:b/>
                <w:snapToGrid w:val="0"/>
                <w:sz w:val="22"/>
                <w:szCs w:val="22"/>
              </w:rPr>
              <w:t>SECTION 7. FIRST AID PROCEDURES</w:t>
            </w:r>
          </w:p>
        </w:tc>
      </w:tr>
      <w:tr w:rsidR="001F7738" w:rsidRPr="001E7910" w14:paraId="37821DE4" w14:textId="77777777" w:rsidTr="00C26FDB">
        <w:trPr>
          <w:trHeight w:val="465"/>
          <w:jc w:val="center"/>
        </w:trPr>
        <w:tc>
          <w:tcPr>
            <w:tcW w:w="2070"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0FFB1B79" w14:textId="77777777" w:rsidR="001F7738" w:rsidRPr="001E7910" w:rsidRDefault="001F7738" w:rsidP="00E253AF">
            <w:pPr>
              <w:widowControl w:val="0"/>
              <w:spacing w:beforeLines="40" w:before="96" w:afterLines="40" w:after="96"/>
              <w:rPr>
                <w:rFonts w:asciiTheme="majorHAnsi" w:eastAsia="Times New Roman" w:hAnsiTheme="majorHAnsi" w:cstheme="majorHAnsi"/>
                <w:snapToGrid w:val="0"/>
                <w:sz w:val="22"/>
                <w:szCs w:val="22"/>
              </w:rPr>
            </w:pPr>
            <w:r w:rsidRPr="001E7910">
              <w:rPr>
                <w:rFonts w:asciiTheme="majorHAnsi" w:eastAsia="Times New Roman" w:hAnsiTheme="majorHAnsi" w:cstheme="majorHAnsi"/>
                <w:snapToGrid w:val="0"/>
                <w:sz w:val="22"/>
                <w:szCs w:val="22"/>
              </w:rPr>
              <w:t>First Aid- Eyes</w:t>
            </w:r>
          </w:p>
        </w:tc>
        <w:tc>
          <w:tcPr>
            <w:tcW w:w="8985" w:type="dxa"/>
            <w:gridSpan w:val="7"/>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F59A389" w14:textId="77777777" w:rsidR="001F7738" w:rsidRPr="001E7910" w:rsidRDefault="001F7738" w:rsidP="00E253AF">
            <w:pPr>
              <w:pStyle w:val="ListParagraph"/>
              <w:widowControl w:val="0"/>
              <w:numPr>
                <w:ilvl w:val="0"/>
                <w:numId w:val="8"/>
              </w:numPr>
              <w:spacing w:beforeLines="40" w:before="96" w:afterLines="40" w:after="96"/>
              <w:rPr>
                <w:rFonts w:asciiTheme="majorHAnsi" w:eastAsia="Times New Roman" w:hAnsiTheme="majorHAnsi" w:cstheme="majorHAnsi"/>
                <w:snapToGrid w:val="0"/>
                <w:sz w:val="22"/>
                <w:szCs w:val="22"/>
              </w:rPr>
            </w:pPr>
            <w:r w:rsidRPr="001E7910">
              <w:rPr>
                <w:rFonts w:asciiTheme="majorHAnsi" w:eastAsia="Times New Roman" w:hAnsiTheme="majorHAnsi" w:cstheme="majorHAnsi"/>
                <w:snapToGrid w:val="0"/>
                <w:sz w:val="22"/>
                <w:szCs w:val="22"/>
                <w:shd w:val="clear" w:color="auto" w:fill="FFFFFF"/>
              </w:rPr>
              <w:t xml:space="preserve">Immediately move to the eyewash station, hold eyelids open and flush </w:t>
            </w:r>
            <w:r w:rsidRPr="001E7910">
              <w:rPr>
                <w:rFonts w:asciiTheme="majorHAnsi" w:eastAsia="Times New Roman" w:hAnsiTheme="majorHAnsi" w:cstheme="majorHAnsi"/>
                <w:snapToGrid w:val="0"/>
                <w:sz w:val="22"/>
                <w:szCs w:val="22"/>
              </w:rPr>
              <w:t>with water. Remove contact lenses while flushing (if applicable).</w:t>
            </w:r>
          </w:p>
          <w:p w14:paraId="1CE3898D" w14:textId="77777777" w:rsidR="001F7738" w:rsidRPr="001E7910" w:rsidRDefault="001F7738" w:rsidP="00E253AF">
            <w:pPr>
              <w:pStyle w:val="ListParagraph"/>
              <w:widowControl w:val="0"/>
              <w:numPr>
                <w:ilvl w:val="0"/>
                <w:numId w:val="8"/>
              </w:numPr>
              <w:spacing w:beforeLines="40" w:before="96" w:afterLines="40" w:after="96"/>
              <w:rPr>
                <w:rFonts w:asciiTheme="majorHAnsi" w:eastAsia="Times New Roman" w:hAnsiTheme="majorHAnsi" w:cstheme="majorHAnsi"/>
                <w:snapToGrid w:val="0"/>
                <w:sz w:val="22"/>
                <w:szCs w:val="22"/>
              </w:rPr>
            </w:pPr>
            <w:r w:rsidRPr="001E7910">
              <w:rPr>
                <w:rFonts w:asciiTheme="majorHAnsi" w:eastAsia="Times New Roman" w:hAnsiTheme="majorHAnsi" w:cstheme="majorHAnsi"/>
                <w:snapToGrid w:val="0"/>
                <w:sz w:val="22"/>
                <w:szCs w:val="22"/>
              </w:rPr>
              <w:t xml:space="preserve">Have another person from the lab dial </w:t>
            </w:r>
            <w:r w:rsidRPr="001E7910">
              <w:rPr>
                <w:rFonts w:asciiTheme="majorHAnsi" w:eastAsia="Times New Roman" w:hAnsiTheme="majorHAnsi" w:cstheme="majorHAnsi"/>
                <w:b/>
                <w:snapToGrid w:val="0"/>
                <w:sz w:val="22"/>
                <w:szCs w:val="22"/>
              </w:rPr>
              <w:t xml:space="preserve">911 </w:t>
            </w:r>
            <w:r w:rsidRPr="001E7910">
              <w:rPr>
                <w:rFonts w:asciiTheme="majorHAnsi" w:eastAsia="Times New Roman" w:hAnsiTheme="majorHAnsi" w:cstheme="majorHAnsi"/>
                <w:snapToGrid w:val="0"/>
                <w:sz w:val="22"/>
                <w:szCs w:val="22"/>
              </w:rPr>
              <w:t xml:space="preserve">and specifically mention HF exposure. </w:t>
            </w:r>
          </w:p>
          <w:p w14:paraId="6020A456" w14:textId="77777777" w:rsidR="001F7738" w:rsidRPr="001E7910" w:rsidRDefault="001F7738" w:rsidP="00E253AF">
            <w:pPr>
              <w:pStyle w:val="ListParagraph"/>
              <w:widowControl w:val="0"/>
              <w:numPr>
                <w:ilvl w:val="0"/>
                <w:numId w:val="8"/>
              </w:numPr>
              <w:spacing w:beforeLines="40" w:before="96" w:afterLines="40" w:after="96"/>
              <w:rPr>
                <w:rFonts w:asciiTheme="majorHAnsi" w:eastAsia="Times New Roman" w:hAnsiTheme="majorHAnsi" w:cstheme="majorHAnsi"/>
                <w:snapToGrid w:val="0"/>
                <w:sz w:val="22"/>
                <w:szCs w:val="22"/>
              </w:rPr>
            </w:pPr>
            <w:r w:rsidRPr="001E7910">
              <w:rPr>
                <w:rFonts w:asciiTheme="majorHAnsi" w:eastAsia="Times New Roman" w:hAnsiTheme="majorHAnsi" w:cstheme="majorHAnsi"/>
                <w:snapToGrid w:val="0"/>
                <w:sz w:val="22"/>
                <w:szCs w:val="22"/>
              </w:rPr>
              <w:t>Continue flushing the eyes until emergency personnel arrives.</w:t>
            </w:r>
          </w:p>
          <w:p w14:paraId="5F4D6755" w14:textId="3C87E8B1" w:rsidR="008409D7" w:rsidRPr="009F7642" w:rsidRDefault="001F7738" w:rsidP="008409D7">
            <w:pPr>
              <w:pStyle w:val="ListParagraph"/>
              <w:widowControl w:val="0"/>
              <w:numPr>
                <w:ilvl w:val="0"/>
                <w:numId w:val="8"/>
              </w:numPr>
              <w:spacing w:beforeLines="40" w:before="96" w:afterLines="40" w:after="96"/>
              <w:rPr>
                <w:rFonts w:asciiTheme="majorHAnsi" w:eastAsia="Times New Roman" w:hAnsiTheme="majorHAnsi" w:cstheme="majorHAnsi"/>
                <w:snapToGrid w:val="0"/>
                <w:sz w:val="22"/>
                <w:szCs w:val="22"/>
              </w:rPr>
            </w:pPr>
            <w:r w:rsidRPr="001E7910">
              <w:rPr>
                <w:rFonts w:asciiTheme="majorHAnsi" w:eastAsia="Times New Roman" w:hAnsiTheme="majorHAnsi" w:cstheme="majorHAnsi"/>
                <w:snapToGrid w:val="0"/>
                <w:sz w:val="22"/>
                <w:szCs w:val="22"/>
              </w:rPr>
              <w:t>Report incident to PI/Supervisor and EHS.</w:t>
            </w:r>
          </w:p>
        </w:tc>
      </w:tr>
      <w:tr w:rsidR="001F7738" w:rsidRPr="001E7910" w14:paraId="5394E1DD" w14:textId="77777777" w:rsidTr="00C26FDB">
        <w:trPr>
          <w:trHeight w:val="1584"/>
          <w:jc w:val="center"/>
        </w:trPr>
        <w:tc>
          <w:tcPr>
            <w:tcW w:w="2070"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15C190E4" w14:textId="77777777" w:rsidR="001F7738" w:rsidRPr="001E7910" w:rsidRDefault="001F7738" w:rsidP="00E253AF">
            <w:pPr>
              <w:widowControl w:val="0"/>
              <w:spacing w:beforeLines="40" w:before="96" w:afterLines="40" w:after="96"/>
              <w:rPr>
                <w:rFonts w:asciiTheme="majorHAnsi" w:eastAsia="Times New Roman" w:hAnsiTheme="majorHAnsi" w:cstheme="majorHAnsi"/>
                <w:snapToGrid w:val="0"/>
                <w:sz w:val="22"/>
                <w:szCs w:val="22"/>
              </w:rPr>
            </w:pPr>
            <w:r w:rsidRPr="001E7910">
              <w:rPr>
                <w:rFonts w:asciiTheme="majorHAnsi" w:eastAsia="Times New Roman" w:hAnsiTheme="majorHAnsi" w:cstheme="majorHAnsi"/>
                <w:snapToGrid w:val="0"/>
                <w:sz w:val="22"/>
                <w:szCs w:val="22"/>
              </w:rPr>
              <w:lastRenderedPageBreak/>
              <w:t>First Aid- Skin</w:t>
            </w:r>
          </w:p>
          <w:p w14:paraId="3DE0453B" w14:textId="77777777" w:rsidR="001F7738" w:rsidRPr="001E7910" w:rsidRDefault="001F7738" w:rsidP="00E253AF">
            <w:pPr>
              <w:widowControl w:val="0"/>
              <w:spacing w:beforeLines="40" w:before="96" w:afterLines="40" w:after="96"/>
              <w:rPr>
                <w:rFonts w:asciiTheme="majorHAnsi" w:eastAsia="Times New Roman" w:hAnsiTheme="majorHAnsi" w:cstheme="majorHAnsi"/>
                <w:snapToGrid w:val="0"/>
                <w:sz w:val="22"/>
                <w:szCs w:val="22"/>
              </w:rPr>
            </w:pPr>
          </w:p>
        </w:tc>
        <w:tc>
          <w:tcPr>
            <w:tcW w:w="8985" w:type="dxa"/>
            <w:gridSpan w:val="7"/>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5FCCD06F" w14:textId="77777777" w:rsidR="001F7738" w:rsidRPr="001E7910" w:rsidRDefault="001F7738" w:rsidP="00E253AF">
            <w:pPr>
              <w:pStyle w:val="ListParagraph"/>
              <w:widowControl w:val="0"/>
              <w:numPr>
                <w:ilvl w:val="0"/>
                <w:numId w:val="9"/>
              </w:numPr>
              <w:spacing w:beforeLines="40" w:before="96" w:afterLines="40" w:after="96"/>
              <w:jc w:val="both"/>
              <w:rPr>
                <w:rFonts w:asciiTheme="majorHAnsi" w:eastAsia="Times New Roman" w:hAnsiTheme="majorHAnsi" w:cstheme="majorHAnsi"/>
                <w:snapToGrid w:val="0"/>
                <w:sz w:val="22"/>
                <w:szCs w:val="22"/>
              </w:rPr>
            </w:pPr>
            <w:r w:rsidRPr="001E7910">
              <w:rPr>
                <w:rFonts w:asciiTheme="majorHAnsi" w:eastAsia="Times New Roman" w:hAnsiTheme="majorHAnsi" w:cstheme="majorHAnsi"/>
                <w:snapToGrid w:val="0"/>
                <w:sz w:val="22"/>
                <w:szCs w:val="22"/>
                <w:shd w:val="clear" w:color="auto" w:fill="FFFFFF"/>
              </w:rPr>
              <w:t xml:space="preserve">Immediately </w:t>
            </w:r>
            <w:r w:rsidRPr="001E7910">
              <w:rPr>
                <w:rFonts w:asciiTheme="majorHAnsi" w:eastAsia="Times New Roman" w:hAnsiTheme="majorHAnsi" w:cstheme="majorHAnsi"/>
                <w:snapToGrid w:val="0"/>
                <w:sz w:val="22"/>
                <w:szCs w:val="22"/>
              </w:rPr>
              <w:t xml:space="preserve">move to safety shower or other water source and begin rinsing affected area(s). Remove contaminated clothing (if applicable) while flushing. </w:t>
            </w:r>
          </w:p>
          <w:p w14:paraId="4F6510A9" w14:textId="77777777" w:rsidR="001F7738" w:rsidRPr="001E7910" w:rsidRDefault="001F7738" w:rsidP="00E253AF">
            <w:pPr>
              <w:pStyle w:val="ListParagraph"/>
              <w:widowControl w:val="0"/>
              <w:numPr>
                <w:ilvl w:val="0"/>
                <w:numId w:val="9"/>
              </w:numPr>
              <w:spacing w:beforeLines="40" w:before="96" w:afterLines="40" w:after="96"/>
              <w:rPr>
                <w:rFonts w:asciiTheme="majorHAnsi" w:eastAsia="Times New Roman" w:hAnsiTheme="majorHAnsi" w:cstheme="majorHAnsi"/>
                <w:snapToGrid w:val="0"/>
                <w:sz w:val="22"/>
                <w:szCs w:val="22"/>
              </w:rPr>
            </w:pPr>
            <w:r w:rsidRPr="001E7910">
              <w:rPr>
                <w:rFonts w:asciiTheme="majorHAnsi" w:eastAsia="Times New Roman" w:hAnsiTheme="majorHAnsi" w:cstheme="majorHAnsi"/>
                <w:snapToGrid w:val="0"/>
                <w:sz w:val="22"/>
                <w:szCs w:val="22"/>
              </w:rPr>
              <w:t xml:space="preserve">Have another person from the lab dial </w:t>
            </w:r>
            <w:r w:rsidRPr="001E7910">
              <w:rPr>
                <w:rFonts w:asciiTheme="majorHAnsi" w:eastAsia="Times New Roman" w:hAnsiTheme="majorHAnsi" w:cstheme="majorHAnsi"/>
                <w:b/>
                <w:snapToGrid w:val="0"/>
                <w:sz w:val="22"/>
                <w:szCs w:val="22"/>
              </w:rPr>
              <w:t xml:space="preserve">911 </w:t>
            </w:r>
            <w:r w:rsidRPr="001E7910">
              <w:rPr>
                <w:rFonts w:asciiTheme="majorHAnsi" w:eastAsia="Times New Roman" w:hAnsiTheme="majorHAnsi" w:cstheme="majorHAnsi"/>
                <w:snapToGrid w:val="0"/>
                <w:sz w:val="22"/>
                <w:szCs w:val="22"/>
              </w:rPr>
              <w:t xml:space="preserve">and specifically mention HF exposure. </w:t>
            </w:r>
          </w:p>
          <w:p w14:paraId="733CF12B" w14:textId="77777777" w:rsidR="001F7738" w:rsidRPr="001E7910" w:rsidRDefault="001F7738" w:rsidP="00E253AF">
            <w:pPr>
              <w:pStyle w:val="ListParagraph"/>
              <w:widowControl w:val="0"/>
              <w:numPr>
                <w:ilvl w:val="0"/>
                <w:numId w:val="9"/>
              </w:numPr>
              <w:spacing w:beforeLines="40" w:before="96" w:afterLines="40" w:after="96"/>
              <w:jc w:val="both"/>
              <w:rPr>
                <w:rFonts w:asciiTheme="majorHAnsi" w:eastAsia="Times New Roman" w:hAnsiTheme="majorHAnsi" w:cstheme="majorHAnsi"/>
                <w:snapToGrid w:val="0"/>
                <w:sz w:val="22"/>
                <w:szCs w:val="22"/>
              </w:rPr>
            </w:pPr>
            <w:r w:rsidRPr="001E7910">
              <w:rPr>
                <w:rFonts w:asciiTheme="majorHAnsi" w:eastAsia="Times New Roman" w:hAnsiTheme="majorHAnsi" w:cstheme="majorHAnsi"/>
                <w:snapToGrid w:val="0"/>
                <w:sz w:val="22"/>
                <w:szCs w:val="22"/>
              </w:rPr>
              <w:t xml:space="preserve">Flush affected area(s) under safety shower for </w:t>
            </w:r>
            <w:r w:rsidRPr="001E7910">
              <w:rPr>
                <w:rFonts w:asciiTheme="majorHAnsi" w:eastAsia="Times New Roman" w:hAnsiTheme="majorHAnsi" w:cstheme="majorHAnsi"/>
                <w:b/>
                <w:snapToGrid w:val="0"/>
                <w:sz w:val="22"/>
                <w:szCs w:val="22"/>
              </w:rPr>
              <w:t>5 minutes</w:t>
            </w:r>
            <w:r w:rsidRPr="001E7910">
              <w:rPr>
                <w:rFonts w:asciiTheme="majorHAnsi" w:eastAsia="Times New Roman" w:hAnsiTheme="majorHAnsi" w:cstheme="majorHAnsi"/>
                <w:snapToGrid w:val="0"/>
                <w:sz w:val="22"/>
                <w:szCs w:val="22"/>
              </w:rPr>
              <w:t xml:space="preserve">. Then use </w:t>
            </w:r>
            <w:r w:rsidRPr="001E7910">
              <w:rPr>
                <w:rFonts w:asciiTheme="majorHAnsi" w:eastAsia="Times New Roman" w:hAnsiTheme="majorHAnsi" w:cstheme="majorHAnsi"/>
                <w:b/>
                <w:snapToGrid w:val="0"/>
                <w:sz w:val="22"/>
                <w:szCs w:val="22"/>
              </w:rPr>
              <w:t xml:space="preserve">one </w:t>
            </w:r>
            <w:r w:rsidRPr="001E7910">
              <w:rPr>
                <w:rFonts w:asciiTheme="majorHAnsi" w:eastAsia="Times New Roman" w:hAnsiTheme="majorHAnsi" w:cstheme="majorHAnsi"/>
                <w:snapToGrid w:val="0"/>
                <w:sz w:val="22"/>
                <w:szCs w:val="22"/>
              </w:rPr>
              <w:t>of the following methods:</w:t>
            </w:r>
          </w:p>
          <w:p w14:paraId="03FCED4B" w14:textId="77777777" w:rsidR="001F7738" w:rsidRPr="00321D20" w:rsidRDefault="001F7738" w:rsidP="00E253AF">
            <w:pPr>
              <w:pStyle w:val="ListParagraph"/>
              <w:widowControl w:val="0"/>
              <w:spacing w:beforeLines="40" w:before="96" w:afterLines="40" w:after="96"/>
              <w:ind w:left="360"/>
              <w:jc w:val="both"/>
              <w:rPr>
                <w:rFonts w:asciiTheme="majorHAnsi" w:eastAsia="Times New Roman" w:hAnsiTheme="majorHAnsi" w:cstheme="majorHAnsi"/>
                <w:snapToGrid w:val="0"/>
                <w:sz w:val="12"/>
                <w:szCs w:val="12"/>
              </w:rPr>
            </w:pPr>
            <w:r w:rsidRPr="001E7910">
              <w:rPr>
                <w:rFonts w:asciiTheme="majorHAnsi" w:eastAsia="Times New Roman" w:hAnsiTheme="majorHAnsi" w:cstheme="majorHAnsi"/>
                <w:snapToGrid w:val="0"/>
                <w:sz w:val="22"/>
                <w:szCs w:val="22"/>
              </w:rPr>
              <w:t xml:space="preserve"> </w:t>
            </w:r>
          </w:p>
          <w:p w14:paraId="192814AA" w14:textId="19DEE8D0" w:rsidR="001F7738" w:rsidRPr="001E7910" w:rsidRDefault="001F7738" w:rsidP="00E253AF">
            <w:pPr>
              <w:pStyle w:val="ListParagraph"/>
              <w:widowControl w:val="0"/>
              <w:numPr>
                <w:ilvl w:val="1"/>
                <w:numId w:val="9"/>
              </w:numPr>
              <w:spacing w:beforeLines="40" w:before="96" w:afterLines="40" w:after="96"/>
              <w:ind w:left="720"/>
              <w:rPr>
                <w:rFonts w:asciiTheme="majorHAnsi" w:eastAsia="Times New Roman" w:hAnsiTheme="majorHAnsi" w:cstheme="majorHAnsi"/>
                <w:snapToGrid w:val="0"/>
                <w:sz w:val="22"/>
                <w:szCs w:val="22"/>
              </w:rPr>
            </w:pPr>
            <w:r w:rsidRPr="001E7910">
              <w:rPr>
                <w:rFonts w:asciiTheme="majorHAnsi" w:eastAsia="Times New Roman" w:hAnsiTheme="majorHAnsi" w:cstheme="majorHAnsi"/>
                <w:snapToGrid w:val="0"/>
                <w:sz w:val="22"/>
                <w:szCs w:val="22"/>
              </w:rPr>
              <w:t xml:space="preserve">If 2.5% calcium gluconate gels </w:t>
            </w:r>
            <w:r w:rsidR="00834416">
              <w:rPr>
                <w:rFonts w:asciiTheme="majorHAnsi" w:eastAsia="Times New Roman" w:hAnsiTheme="majorHAnsi" w:cstheme="majorHAnsi"/>
                <w:snapToGrid w:val="0"/>
                <w:sz w:val="22"/>
                <w:szCs w:val="22"/>
              </w:rPr>
              <w:t xml:space="preserve">are available, </w:t>
            </w:r>
            <w:r w:rsidR="00B90C6A">
              <w:rPr>
                <w:rFonts w:asciiTheme="majorHAnsi" w:eastAsia="Times New Roman" w:hAnsiTheme="majorHAnsi" w:cstheme="majorHAnsi"/>
                <w:snapToGrid w:val="0"/>
                <w:sz w:val="22"/>
                <w:szCs w:val="22"/>
              </w:rPr>
              <w:t>put on</w:t>
            </w:r>
            <w:r w:rsidR="00834416">
              <w:rPr>
                <w:rFonts w:asciiTheme="majorHAnsi" w:eastAsia="Times New Roman" w:hAnsiTheme="majorHAnsi" w:cstheme="majorHAnsi"/>
                <w:snapToGrid w:val="0"/>
                <w:sz w:val="22"/>
                <w:szCs w:val="22"/>
              </w:rPr>
              <w:t xml:space="preserve"> chemical</w:t>
            </w:r>
            <w:r w:rsidRPr="001E7910">
              <w:rPr>
                <w:rFonts w:asciiTheme="majorHAnsi" w:eastAsia="Times New Roman" w:hAnsiTheme="majorHAnsi" w:cstheme="majorHAnsi"/>
                <w:snapToGrid w:val="0"/>
                <w:sz w:val="22"/>
                <w:szCs w:val="22"/>
              </w:rPr>
              <w:t xml:space="preserve">-resistant gloves and continuously rub the ointment onto the affected area(s). </w:t>
            </w:r>
            <w:r w:rsidRPr="001E7910">
              <w:rPr>
                <w:rFonts w:asciiTheme="majorHAnsi" w:eastAsia="Times New Roman" w:hAnsiTheme="majorHAnsi" w:cstheme="majorHAnsi"/>
                <w:b/>
                <w:i/>
                <w:snapToGrid w:val="0"/>
                <w:sz w:val="22"/>
                <w:szCs w:val="22"/>
              </w:rPr>
              <w:t>Pay particular attention to areas under the fingernails (if applicable)</w:t>
            </w:r>
            <w:r w:rsidRPr="001E7910">
              <w:rPr>
                <w:rFonts w:asciiTheme="majorHAnsi" w:eastAsia="Times New Roman" w:hAnsiTheme="majorHAnsi" w:cstheme="majorHAnsi"/>
                <w:snapToGrid w:val="0"/>
                <w:sz w:val="22"/>
                <w:szCs w:val="22"/>
              </w:rPr>
              <w:t xml:space="preserve">. If gels are not available, continue flushing the affected area(s) with water. </w:t>
            </w:r>
          </w:p>
          <w:p w14:paraId="31AD7D00" w14:textId="77777777" w:rsidR="001F7738" w:rsidRPr="00321D20" w:rsidRDefault="001F7738" w:rsidP="00E253AF">
            <w:pPr>
              <w:pStyle w:val="ListParagraph"/>
              <w:widowControl w:val="0"/>
              <w:spacing w:beforeLines="40" w:before="96" w:afterLines="40" w:after="96"/>
              <w:rPr>
                <w:rFonts w:asciiTheme="majorHAnsi" w:eastAsia="Times New Roman" w:hAnsiTheme="majorHAnsi" w:cstheme="majorHAnsi"/>
                <w:snapToGrid w:val="0"/>
                <w:sz w:val="12"/>
                <w:szCs w:val="12"/>
              </w:rPr>
            </w:pPr>
          </w:p>
          <w:p w14:paraId="67A1282A" w14:textId="77777777" w:rsidR="001F7738" w:rsidRPr="001E7910" w:rsidRDefault="001F7738" w:rsidP="00E253AF">
            <w:pPr>
              <w:pStyle w:val="ListParagraph"/>
              <w:widowControl w:val="0"/>
              <w:numPr>
                <w:ilvl w:val="1"/>
                <w:numId w:val="9"/>
              </w:numPr>
              <w:spacing w:beforeLines="40" w:before="96" w:afterLines="40" w:after="96"/>
              <w:ind w:left="720"/>
              <w:rPr>
                <w:rFonts w:asciiTheme="majorHAnsi" w:eastAsia="Times New Roman" w:hAnsiTheme="majorHAnsi" w:cstheme="majorHAnsi"/>
                <w:snapToGrid w:val="0"/>
                <w:sz w:val="22"/>
                <w:szCs w:val="22"/>
              </w:rPr>
            </w:pPr>
            <w:r w:rsidRPr="001E7910">
              <w:rPr>
                <w:rFonts w:asciiTheme="majorHAnsi" w:eastAsia="Times New Roman" w:hAnsiTheme="majorHAnsi" w:cstheme="majorHAnsi"/>
                <w:snapToGrid w:val="0"/>
                <w:sz w:val="22"/>
                <w:szCs w:val="22"/>
              </w:rPr>
              <w:t>If a 0.13% benzalkonium chloride (Zephiran) solution is available, submerge affected area into a container with the solution and ice cubes. If immersion is not practical, soak a towel in the iced Zephiran solution and apply compresses to the affected area. Change compresses every 2 to 4 minutes. If Zephiran is not available, continue flushing the affected area(s) with water.</w:t>
            </w:r>
          </w:p>
          <w:p w14:paraId="2C8EB1D2" w14:textId="77777777" w:rsidR="001F7738" w:rsidRPr="00321D20" w:rsidRDefault="001F7738" w:rsidP="00E253AF">
            <w:pPr>
              <w:pStyle w:val="ListParagraph"/>
              <w:widowControl w:val="0"/>
              <w:spacing w:beforeLines="40" w:before="96" w:afterLines="40" w:after="96"/>
              <w:rPr>
                <w:rFonts w:asciiTheme="majorHAnsi" w:eastAsia="Times New Roman" w:hAnsiTheme="majorHAnsi" w:cstheme="majorHAnsi"/>
                <w:snapToGrid w:val="0"/>
                <w:sz w:val="12"/>
                <w:szCs w:val="12"/>
              </w:rPr>
            </w:pPr>
          </w:p>
          <w:p w14:paraId="7948819A" w14:textId="77777777" w:rsidR="001F7738" w:rsidRPr="001E7910" w:rsidRDefault="001F7738" w:rsidP="00E253AF">
            <w:pPr>
              <w:pStyle w:val="ListParagraph"/>
              <w:widowControl w:val="0"/>
              <w:numPr>
                <w:ilvl w:val="0"/>
                <w:numId w:val="9"/>
              </w:numPr>
              <w:spacing w:beforeLines="40" w:before="96" w:afterLines="40" w:after="96"/>
              <w:jc w:val="both"/>
              <w:rPr>
                <w:rFonts w:asciiTheme="majorHAnsi" w:eastAsia="Times New Roman" w:hAnsiTheme="majorHAnsi" w:cstheme="majorHAnsi"/>
                <w:snapToGrid w:val="0"/>
                <w:sz w:val="22"/>
                <w:szCs w:val="22"/>
              </w:rPr>
            </w:pPr>
            <w:r w:rsidRPr="001E7910">
              <w:rPr>
                <w:rFonts w:asciiTheme="majorHAnsi" w:eastAsia="Times New Roman" w:hAnsiTheme="majorHAnsi" w:cstheme="majorHAnsi"/>
                <w:snapToGrid w:val="0"/>
                <w:sz w:val="22"/>
                <w:szCs w:val="22"/>
              </w:rPr>
              <w:t>Keep applying ointment or rinsing affected area(s) until emergency personnel arrives</w:t>
            </w:r>
          </w:p>
          <w:p w14:paraId="6DA0F99D" w14:textId="77777777" w:rsidR="001F7738" w:rsidRPr="001E7910" w:rsidRDefault="001F7738" w:rsidP="00E253AF">
            <w:pPr>
              <w:pStyle w:val="ListParagraph"/>
              <w:widowControl w:val="0"/>
              <w:numPr>
                <w:ilvl w:val="0"/>
                <w:numId w:val="9"/>
              </w:numPr>
              <w:spacing w:beforeLines="40" w:before="96" w:afterLines="40" w:after="96"/>
              <w:jc w:val="both"/>
              <w:rPr>
                <w:rFonts w:asciiTheme="majorHAnsi" w:eastAsia="Times New Roman" w:hAnsiTheme="majorHAnsi" w:cstheme="majorHAnsi"/>
                <w:snapToGrid w:val="0"/>
                <w:sz w:val="22"/>
                <w:szCs w:val="22"/>
              </w:rPr>
            </w:pPr>
            <w:r w:rsidRPr="001E7910">
              <w:rPr>
                <w:rFonts w:asciiTheme="majorHAnsi" w:eastAsia="Times New Roman" w:hAnsiTheme="majorHAnsi" w:cstheme="majorHAnsi"/>
                <w:snapToGrid w:val="0"/>
                <w:sz w:val="22"/>
                <w:szCs w:val="22"/>
              </w:rPr>
              <w:t>Report incident to PI/Supervisor and EHS.</w:t>
            </w:r>
          </w:p>
        </w:tc>
      </w:tr>
      <w:tr w:rsidR="001F7738" w:rsidRPr="001E7910" w14:paraId="5806ACA1" w14:textId="77777777" w:rsidTr="00C26FDB">
        <w:trPr>
          <w:trHeight w:val="1008"/>
          <w:jc w:val="center"/>
        </w:trPr>
        <w:tc>
          <w:tcPr>
            <w:tcW w:w="2070"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11A9AF6F" w14:textId="77777777" w:rsidR="001F7738" w:rsidRPr="001E7910" w:rsidRDefault="001F7738" w:rsidP="00E253AF">
            <w:pPr>
              <w:widowControl w:val="0"/>
              <w:spacing w:beforeLines="40" w:before="96" w:afterLines="40" w:after="96"/>
              <w:rPr>
                <w:rFonts w:asciiTheme="majorHAnsi" w:eastAsia="Times New Roman" w:hAnsiTheme="majorHAnsi" w:cstheme="majorHAnsi"/>
                <w:snapToGrid w:val="0"/>
                <w:sz w:val="22"/>
                <w:szCs w:val="22"/>
              </w:rPr>
            </w:pPr>
            <w:r w:rsidRPr="001E7910">
              <w:rPr>
                <w:rFonts w:asciiTheme="majorHAnsi" w:eastAsia="Times New Roman" w:hAnsiTheme="majorHAnsi" w:cstheme="majorHAnsi"/>
                <w:snapToGrid w:val="0"/>
                <w:sz w:val="22"/>
                <w:szCs w:val="22"/>
              </w:rPr>
              <w:t>First Aid- Ingestion</w:t>
            </w:r>
          </w:p>
        </w:tc>
        <w:tc>
          <w:tcPr>
            <w:tcW w:w="8985" w:type="dxa"/>
            <w:gridSpan w:val="7"/>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35BBE820" w14:textId="77777777" w:rsidR="001F7738" w:rsidRPr="001E7910" w:rsidRDefault="001F7738" w:rsidP="00E253AF">
            <w:pPr>
              <w:widowControl w:val="0"/>
              <w:numPr>
                <w:ilvl w:val="0"/>
                <w:numId w:val="4"/>
              </w:numPr>
              <w:spacing w:beforeLines="40" w:before="96" w:afterLines="40" w:after="96"/>
              <w:contextualSpacing/>
              <w:rPr>
                <w:rFonts w:asciiTheme="majorHAnsi" w:eastAsia="Times New Roman" w:hAnsiTheme="majorHAnsi" w:cstheme="majorHAnsi"/>
                <w:snapToGrid w:val="0"/>
                <w:sz w:val="22"/>
                <w:szCs w:val="22"/>
              </w:rPr>
            </w:pPr>
            <w:r w:rsidRPr="001E7910">
              <w:rPr>
                <w:rFonts w:asciiTheme="majorHAnsi" w:hAnsiTheme="majorHAnsi" w:cstheme="majorHAnsi"/>
                <w:sz w:val="22"/>
                <w:szCs w:val="22"/>
              </w:rPr>
              <w:t xml:space="preserve">Immediately rinse the mouth with cold water. </w:t>
            </w:r>
            <w:r w:rsidRPr="001E7910">
              <w:rPr>
                <w:rFonts w:asciiTheme="majorHAnsi" w:hAnsiTheme="majorHAnsi" w:cstheme="majorHAnsi"/>
                <w:b/>
                <w:sz w:val="22"/>
                <w:szCs w:val="22"/>
              </w:rPr>
              <w:t>Do NOT induce vomiting. Do NOT give emetics or baking soda.</w:t>
            </w:r>
            <w:r w:rsidRPr="001E7910">
              <w:rPr>
                <w:rFonts w:asciiTheme="majorHAnsi" w:hAnsiTheme="majorHAnsi" w:cstheme="majorHAnsi"/>
                <w:sz w:val="22"/>
                <w:szCs w:val="22"/>
              </w:rPr>
              <w:t xml:space="preserve"> </w:t>
            </w:r>
          </w:p>
          <w:p w14:paraId="04C4F350" w14:textId="77777777" w:rsidR="001F7738" w:rsidRPr="001E7910" w:rsidRDefault="001F7738" w:rsidP="00E253AF">
            <w:pPr>
              <w:pStyle w:val="ListParagraph"/>
              <w:widowControl w:val="0"/>
              <w:numPr>
                <w:ilvl w:val="0"/>
                <w:numId w:val="4"/>
              </w:numPr>
              <w:spacing w:beforeLines="40" w:before="96" w:afterLines="40" w:after="96"/>
              <w:rPr>
                <w:rFonts w:asciiTheme="majorHAnsi" w:eastAsia="Times New Roman" w:hAnsiTheme="majorHAnsi" w:cstheme="majorHAnsi"/>
                <w:snapToGrid w:val="0"/>
                <w:sz w:val="22"/>
                <w:szCs w:val="22"/>
              </w:rPr>
            </w:pPr>
            <w:r w:rsidRPr="001E7910">
              <w:rPr>
                <w:rFonts w:asciiTheme="majorHAnsi" w:eastAsia="Times New Roman" w:hAnsiTheme="majorHAnsi" w:cstheme="majorHAnsi"/>
                <w:snapToGrid w:val="0"/>
                <w:sz w:val="22"/>
                <w:szCs w:val="22"/>
              </w:rPr>
              <w:t xml:space="preserve">Have another person from the lab dial </w:t>
            </w:r>
            <w:r w:rsidRPr="001E7910">
              <w:rPr>
                <w:rFonts w:asciiTheme="majorHAnsi" w:eastAsia="Times New Roman" w:hAnsiTheme="majorHAnsi" w:cstheme="majorHAnsi"/>
                <w:b/>
                <w:snapToGrid w:val="0"/>
                <w:sz w:val="22"/>
                <w:szCs w:val="22"/>
              </w:rPr>
              <w:t xml:space="preserve">911 </w:t>
            </w:r>
            <w:r w:rsidRPr="001E7910">
              <w:rPr>
                <w:rFonts w:asciiTheme="majorHAnsi" w:eastAsia="Times New Roman" w:hAnsiTheme="majorHAnsi" w:cstheme="majorHAnsi"/>
                <w:snapToGrid w:val="0"/>
                <w:sz w:val="22"/>
                <w:szCs w:val="22"/>
              </w:rPr>
              <w:t xml:space="preserve">and specifically mention HF exposure. </w:t>
            </w:r>
          </w:p>
          <w:p w14:paraId="12B6F5D1" w14:textId="77777777" w:rsidR="001F7738" w:rsidRPr="001E7910" w:rsidRDefault="001F7738" w:rsidP="00E253AF">
            <w:pPr>
              <w:widowControl w:val="0"/>
              <w:numPr>
                <w:ilvl w:val="0"/>
                <w:numId w:val="4"/>
              </w:numPr>
              <w:spacing w:beforeLines="40" w:before="96" w:afterLines="40" w:after="96"/>
              <w:contextualSpacing/>
              <w:rPr>
                <w:rFonts w:asciiTheme="majorHAnsi" w:eastAsia="Times New Roman" w:hAnsiTheme="majorHAnsi" w:cstheme="majorHAnsi"/>
                <w:snapToGrid w:val="0"/>
                <w:sz w:val="22"/>
                <w:szCs w:val="22"/>
              </w:rPr>
            </w:pPr>
            <w:r w:rsidRPr="001E7910">
              <w:rPr>
                <w:rFonts w:asciiTheme="majorHAnsi" w:hAnsiTheme="majorHAnsi" w:cstheme="majorHAnsi"/>
                <w:sz w:val="22"/>
                <w:szCs w:val="22"/>
              </w:rPr>
              <w:t xml:space="preserve">If the victim is conscious, have them drink several glasses of milk or several ounces of milk of magnesia, Mylanta®, Maalox®, etc. If milk or antacids are not available continue drinking water. </w:t>
            </w:r>
          </w:p>
          <w:p w14:paraId="10011DC8" w14:textId="7151E47C" w:rsidR="001F7738" w:rsidRPr="001E7910" w:rsidRDefault="001F7738" w:rsidP="00E253AF">
            <w:pPr>
              <w:widowControl w:val="0"/>
              <w:numPr>
                <w:ilvl w:val="0"/>
                <w:numId w:val="4"/>
              </w:numPr>
              <w:spacing w:beforeLines="40" w:before="96" w:afterLines="40" w:after="96"/>
              <w:contextualSpacing/>
              <w:rPr>
                <w:rFonts w:asciiTheme="majorHAnsi" w:eastAsia="Times New Roman" w:hAnsiTheme="majorHAnsi" w:cstheme="majorHAnsi"/>
                <w:snapToGrid w:val="0"/>
                <w:sz w:val="22"/>
                <w:szCs w:val="22"/>
              </w:rPr>
            </w:pPr>
            <w:r w:rsidRPr="001E7910">
              <w:rPr>
                <w:rFonts w:asciiTheme="majorHAnsi" w:eastAsia="Times New Roman" w:hAnsiTheme="majorHAnsi" w:cstheme="majorHAnsi"/>
                <w:snapToGrid w:val="0"/>
                <w:sz w:val="22"/>
                <w:szCs w:val="22"/>
              </w:rPr>
              <w:t>Keep drinking water and</w:t>
            </w:r>
            <w:r w:rsidR="00B01C3B">
              <w:rPr>
                <w:rFonts w:asciiTheme="majorHAnsi" w:eastAsia="Times New Roman" w:hAnsiTheme="majorHAnsi" w:cstheme="majorHAnsi"/>
                <w:snapToGrid w:val="0"/>
                <w:sz w:val="22"/>
                <w:szCs w:val="22"/>
              </w:rPr>
              <w:t>/or</w:t>
            </w:r>
            <w:r w:rsidRPr="001E7910">
              <w:rPr>
                <w:rFonts w:asciiTheme="majorHAnsi" w:eastAsia="Times New Roman" w:hAnsiTheme="majorHAnsi" w:cstheme="majorHAnsi"/>
                <w:snapToGrid w:val="0"/>
                <w:sz w:val="22"/>
                <w:szCs w:val="22"/>
              </w:rPr>
              <w:t xml:space="preserve"> milk</w:t>
            </w:r>
            <w:r w:rsidR="00B01C3B">
              <w:rPr>
                <w:rFonts w:asciiTheme="majorHAnsi" w:eastAsia="Times New Roman" w:hAnsiTheme="majorHAnsi" w:cstheme="majorHAnsi"/>
                <w:snapToGrid w:val="0"/>
                <w:sz w:val="22"/>
                <w:szCs w:val="22"/>
              </w:rPr>
              <w:t xml:space="preserve"> or </w:t>
            </w:r>
            <w:r w:rsidRPr="001E7910">
              <w:rPr>
                <w:rFonts w:asciiTheme="majorHAnsi" w:eastAsia="Times New Roman" w:hAnsiTheme="majorHAnsi" w:cstheme="majorHAnsi"/>
                <w:snapToGrid w:val="0"/>
                <w:sz w:val="22"/>
                <w:szCs w:val="22"/>
              </w:rPr>
              <w:t>antacids until emergency personnel arrives.</w:t>
            </w:r>
          </w:p>
          <w:p w14:paraId="15E046BE" w14:textId="77777777" w:rsidR="001F7738" w:rsidRPr="001E7910" w:rsidRDefault="001F7738" w:rsidP="00E253AF">
            <w:pPr>
              <w:widowControl w:val="0"/>
              <w:numPr>
                <w:ilvl w:val="0"/>
                <w:numId w:val="4"/>
              </w:numPr>
              <w:spacing w:beforeLines="40" w:before="96" w:afterLines="40" w:after="96"/>
              <w:contextualSpacing/>
              <w:rPr>
                <w:rFonts w:asciiTheme="majorHAnsi" w:eastAsia="Times New Roman" w:hAnsiTheme="majorHAnsi" w:cstheme="majorHAnsi"/>
                <w:snapToGrid w:val="0"/>
                <w:sz w:val="22"/>
                <w:szCs w:val="22"/>
              </w:rPr>
            </w:pPr>
            <w:r w:rsidRPr="001E7910">
              <w:rPr>
                <w:rFonts w:asciiTheme="majorHAnsi" w:eastAsia="Times New Roman" w:hAnsiTheme="majorHAnsi" w:cstheme="majorHAnsi"/>
                <w:snapToGrid w:val="0"/>
                <w:sz w:val="22"/>
                <w:szCs w:val="22"/>
              </w:rPr>
              <w:t>Report incident to PI/Supervisor and EHS.</w:t>
            </w:r>
          </w:p>
        </w:tc>
      </w:tr>
      <w:tr w:rsidR="001F7738" w:rsidRPr="001E7910" w14:paraId="401DC420" w14:textId="77777777" w:rsidTr="00C26FDB">
        <w:trPr>
          <w:trHeight w:val="1008"/>
          <w:jc w:val="center"/>
        </w:trPr>
        <w:tc>
          <w:tcPr>
            <w:tcW w:w="2070"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131992E1" w14:textId="77777777" w:rsidR="001F7738" w:rsidRPr="001E7910" w:rsidRDefault="001F7738" w:rsidP="00E253AF">
            <w:pPr>
              <w:widowControl w:val="0"/>
              <w:spacing w:beforeLines="40" w:before="96" w:afterLines="40" w:after="96"/>
              <w:rPr>
                <w:rFonts w:asciiTheme="majorHAnsi" w:eastAsia="Times New Roman" w:hAnsiTheme="majorHAnsi" w:cstheme="majorHAnsi"/>
                <w:snapToGrid w:val="0"/>
                <w:sz w:val="22"/>
                <w:szCs w:val="22"/>
              </w:rPr>
            </w:pPr>
            <w:r w:rsidRPr="001E7910">
              <w:rPr>
                <w:rFonts w:asciiTheme="majorHAnsi" w:eastAsia="Times New Roman" w:hAnsiTheme="majorHAnsi" w:cstheme="majorHAnsi"/>
                <w:snapToGrid w:val="0"/>
                <w:sz w:val="22"/>
                <w:szCs w:val="22"/>
              </w:rPr>
              <w:t>First Aid- Inhalation</w:t>
            </w:r>
          </w:p>
        </w:tc>
        <w:tc>
          <w:tcPr>
            <w:tcW w:w="8985" w:type="dxa"/>
            <w:gridSpan w:val="7"/>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572474EA" w14:textId="77777777" w:rsidR="001F7738" w:rsidRPr="001E7910" w:rsidRDefault="001F7738" w:rsidP="00E253AF">
            <w:pPr>
              <w:widowControl w:val="0"/>
              <w:numPr>
                <w:ilvl w:val="0"/>
                <w:numId w:val="10"/>
              </w:numPr>
              <w:spacing w:beforeLines="40" w:before="96" w:afterLines="40" w:after="96"/>
              <w:contextualSpacing/>
              <w:rPr>
                <w:rFonts w:asciiTheme="majorHAnsi" w:eastAsia="Times New Roman" w:hAnsiTheme="majorHAnsi" w:cstheme="majorHAnsi"/>
                <w:snapToGrid w:val="0"/>
                <w:sz w:val="22"/>
                <w:szCs w:val="22"/>
              </w:rPr>
            </w:pPr>
            <w:r w:rsidRPr="001E7910">
              <w:rPr>
                <w:rFonts w:asciiTheme="majorHAnsi" w:eastAsia="Times New Roman" w:hAnsiTheme="majorHAnsi" w:cstheme="majorHAnsi"/>
                <w:snapToGrid w:val="0"/>
                <w:sz w:val="22"/>
                <w:szCs w:val="22"/>
              </w:rPr>
              <w:t>Move to fresh air.</w:t>
            </w:r>
          </w:p>
          <w:p w14:paraId="2CA6112C" w14:textId="77777777" w:rsidR="001F7738" w:rsidRPr="001E7910" w:rsidRDefault="001F7738" w:rsidP="00E253AF">
            <w:pPr>
              <w:widowControl w:val="0"/>
              <w:numPr>
                <w:ilvl w:val="0"/>
                <w:numId w:val="10"/>
              </w:numPr>
              <w:spacing w:beforeLines="40" w:before="96" w:afterLines="40" w:after="96"/>
              <w:contextualSpacing/>
              <w:rPr>
                <w:rFonts w:asciiTheme="majorHAnsi" w:eastAsia="Times New Roman" w:hAnsiTheme="majorHAnsi" w:cstheme="majorHAnsi"/>
                <w:snapToGrid w:val="0"/>
                <w:sz w:val="22"/>
                <w:szCs w:val="22"/>
              </w:rPr>
            </w:pPr>
            <w:r w:rsidRPr="001E7910">
              <w:rPr>
                <w:rFonts w:asciiTheme="majorHAnsi" w:eastAsia="Times New Roman" w:hAnsiTheme="majorHAnsi" w:cstheme="majorHAnsi"/>
                <w:snapToGrid w:val="0"/>
                <w:sz w:val="22"/>
                <w:szCs w:val="22"/>
              </w:rPr>
              <w:t xml:space="preserve">Dial </w:t>
            </w:r>
            <w:r w:rsidRPr="001E7910">
              <w:rPr>
                <w:rFonts w:asciiTheme="majorHAnsi" w:eastAsia="Times New Roman" w:hAnsiTheme="majorHAnsi" w:cstheme="majorHAnsi"/>
                <w:b/>
                <w:snapToGrid w:val="0"/>
                <w:sz w:val="22"/>
                <w:szCs w:val="22"/>
              </w:rPr>
              <w:t>911.</w:t>
            </w:r>
          </w:p>
          <w:p w14:paraId="79ED887E" w14:textId="77777777" w:rsidR="001F7738" w:rsidRPr="001E7910" w:rsidRDefault="001F7738" w:rsidP="00E253AF">
            <w:pPr>
              <w:widowControl w:val="0"/>
              <w:numPr>
                <w:ilvl w:val="0"/>
                <w:numId w:val="10"/>
              </w:numPr>
              <w:spacing w:beforeLines="40" w:before="96" w:afterLines="40" w:after="96"/>
              <w:contextualSpacing/>
              <w:rPr>
                <w:rFonts w:asciiTheme="majorHAnsi" w:eastAsia="Times New Roman" w:hAnsiTheme="majorHAnsi" w:cstheme="majorHAnsi"/>
                <w:snapToGrid w:val="0"/>
                <w:sz w:val="22"/>
                <w:szCs w:val="22"/>
              </w:rPr>
            </w:pPr>
            <w:r w:rsidRPr="001E7910">
              <w:rPr>
                <w:rFonts w:asciiTheme="majorHAnsi" w:hAnsiTheme="majorHAnsi" w:cstheme="majorHAnsi"/>
                <w:sz w:val="22"/>
                <w:szCs w:val="22"/>
                <w:shd w:val="clear" w:color="auto" w:fill="FFFFFF"/>
              </w:rPr>
              <w:t>Inform emergency responders that the accident involved HF.</w:t>
            </w:r>
          </w:p>
          <w:p w14:paraId="289A3CDD" w14:textId="77777777" w:rsidR="001F7738" w:rsidRPr="001E7910" w:rsidRDefault="001F7738" w:rsidP="00E253AF">
            <w:pPr>
              <w:widowControl w:val="0"/>
              <w:numPr>
                <w:ilvl w:val="0"/>
                <w:numId w:val="10"/>
              </w:numPr>
              <w:spacing w:beforeLines="40" w:before="96" w:afterLines="40" w:after="96"/>
              <w:contextualSpacing/>
              <w:rPr>
                <w:rFonts w:asciiTheme="majorHAnsi" w:eastAsia="Times New Roman" w:hAnsiTheme="majorHAnsi" w:cstheme="majorHAnsi"/>
                <w:snapToGrid w:val="0"/>
                <w:sz w:val="22"/>
                <w:szCs w:val="22"/>
              </w:rPr>
            </w:pPr>
            <w:r w:rsidRPr="001E7910">
              <w:rPr>
                <w:rFonts w:asciiTheme="majorHAnsi" w:eastAsia="Times New Roman" w:hAnsiTheme="majorHAnsi" w:cstheme="majorHAnsi"/>
                <w:snapToGrid w:val="0"/>
                <w:sz w:val="22"/>
                <w:szCs w:val="22"/>
              </w:rPr>
              <w:t>Report incident to PI/Supervisor and EHS.</w:t>
            </w:r>
          </w:p>
        </w:tc>
      </w:tr>
      <w:tr w:rsidR="001F7738" w:rsidRPr="001E7910" w14:paraId="7E5B1039" w14:textId="77777777" w:rsidTr="00C26FDB">
        <w:trPr>
          <w:trHeight w:val="432"/>
          <w:jc w:val="center"/>
        </w:trPr>
        <w:tc>
          <w:tcPr>
            <w:tcW w:w="2070"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50F9D14C" w14:textId="77777777" w:rsidR="001F7738" w:rsidRPr="001E7910" w:rsidRDefault="001F7738" w:rsidP="00E253AF">
            <w:pPr>
              <w:widowControl w:val="0"/>
              <w:spacing w:beforeLines="40" w:before="96" w:afterLines="40" w:after="96"/>
              <w:rPr>
                <w:rFonts w:asciiTheme="majorHAnsi" w:eastAsia="Times New Roman" w:hAnsiTheme="majorHAnsi" w:cstheme="majorHAnsi"/>
                <w:snapToGrid w:val="0"/>
                <w:sz w:val="22"/>
                <w:szCs w:val="22"/>
              </w:rPr>
            </w:pPr>
            <w:r w:rsidRPr="001E7910">
              <w:rPr>
                <w:rFonts w:asciiTheme="majorHAnsi" w:eastAsia="Times New Roman" w:hAnsiTheme="majorHAnsi" w:cstheme="majorHAnsi"/>
                <w:snapToGrid w:val="0"/>
                <w:sz w:val="22"/>
                <w:szCs w:val="22"/>
              </w:rPr>
              <w:t>First Aid- Other</w:t>
            </w:r>
          </w:p>
        </w:tc>
        <w:tc>
          <w:tcPr>
            <w:tcW w:w="8985" w:type="dxa"/>
            <w:gridSpan w:val="7"/>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1ADF2A00" w14:textId="77777777" w:rsidR="001F7738" w:rsidRPr="001E7910" w:rsidRDefault="001F7738" w:rsidP="00E253AF">
            <w:pPr>
              <w:widowControl w:val="0"/>
              <w:spacing w:beforeLines="40" w:before="96" w:afterLines="40" w:after="96"/>
              <w:jc w:val="both"/>
              <w:rPr>
                <w:rFonts w:asciiTheme="majorHAnsi" w:eastAsia="Times New Roman" w:hAnsiTheme="majorHAnsi" w:cstheme="majorHAnsi"/>
                <w:b/>
                <w:iCs/>
                <w:snapToGrid w:val="0"/>
                <w:sz w:val="22"/>
                <w:szCs w:val="22"/>
              </w:rPr>
            </w:pPr>
            <w:r w:rsidRPr="001E7910">
              <w:rPr>
                <w:rFonts w:asciiTheme="majorHAnsi" w:eastAsia="Times New Roman" w:hAnsiTheme="majorHAnsi" w:cstheme="majorHAnsi"/>
                <w:b/>
                <w:iCs/>
                <w:snapToGrid w:val="0"/>
                <w:color w:val="54AE54"/>
                <w:sz w:val="22"/>
                <w:szCs w:val="22"/>
              </w:rPr>
              <w:t xml:space="preserve">Describe additional first aid procedures based on hazards. </w:t>
            </w:r>
          </w:p>
        </w:tc>
      </w:tr>
      <w:tr w:rsidR="001F7738" w:rsidRPr="001E7910" w14:paraId="02B206B5" w14:textId="77777777" w:rsidTr="00C26FDB">
        <w:trPr>
          <w:trHeight w:val="432"/>
          <w:jc w:val="center"/>
        </w:trPr>
        <w:tc>
          <w:tcPr>
            <w:tcW w:w="11055" w:type="dxa"/>
            <w:gridSpan w:val="10"/>
            <w:tcBorders>
              <w:top w:val="double" w:sz="4" w:space="0" w:color="auto"/>
              <w:left w:val="double" w:sz="4" w:space="0" w:color="auto"/>
              <w:bottom w:val="double" w:sz="4" w:space="0" w:color="auto"/>
              <w:right w:val="double" w:sz="4" w:space="0" w:color="auto"/>
            </w:tcBorders>
            <w:shd w:val="clear" w:color="auto" w:fill="000E2F"/>
            <w:vAlign w:val="center"/>
          </w:tcPr>
          <w:p w14:paraId="068A4CD4" w14:textId="5CE868C9" w:rsidR="001F7738" w:rsidRPr="001E7910" w:rsidRDefault="001F7738" w:rsidP="00E253AF">
            <w:pPr>
              <w:widowControl w:val="0"/>
              <w:spacing w:beforeLines="40" w:before="96" w:afterLines="40" w:after="96"/>
              <w:rPr>
                <w:rFonts w:asciiTheme="majorHAnsi" w:eastAsia="Times New Roman" w:hAnsiTheme="majorHAnsi" w:cstheme="majorHAnsi"/>
                <w:b/>
                <w:snapToGrid w:val="0"/>
                <w:sz w:val="22"/>
                <w:szCs w:val="22"/>
              </w:rPr>
            </w:pPr>
            <w:r w:rsidRPr="001E7910">
              <w:rPr>
                <w:rFonts w:asciiTheme="majorHAnsi" w:eastAsia="Times New Roman" w:hAnsiTheme="majorHAnsi" w:cstheme="majorHAnsi"/>
                <w:b/>
                <w:snapToGrid w:val="0"/>
                <w:sz w:val="22"/>
                <w:szCs w:val="22"/>
              </w:rPr>
              <w:t>SECTION 8. HAZARDOUS WASTE MANAGEMENT</w:t>
            </w:r>
          </w:p>
        </w:tc>
      </w:tr>
      <w:tr w:rsidR="001F7738" w:rsidRPr="001E7910" w14:paraId="70AA83BF" w14:textId="77777777" w:rsidTr="00C26FDB">
        <w:trPr>
          <w:trHeight w:val="432"/>
          <w:jc w:val="center"/>
        </w:trPr>
        <w:tc>
          <w:tcPr>
            <w:tcW w:w="540"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02B80F3F" w14:textId="7FD3EFA9" w:rsidR="001F7738" w:rsidRPr="001E7910" w:rsidRDefault="009F7642" w:rsidP="00E253AF">
            <w:pPr>
              <w:widowControl w:val="0"/>
              <w:spacing w:beforeLines="40" w:before="96" w:afterLines="40" w:after="96"/>
              <w:jc w:val="center"/>
              <w:rPr>
                <w:rFonts w:asciiTheme="majorHAnsi" w:eastAsia="Times New Roman" w:hAnsiTheme="majorHAnsi" w:cstheme="majorHAnsi"/>
                <w:snapToGrid w:val="0"/>
                <w:sz w:val="22"/>
                <w:szCs w:val="22"/>
              </w:rPr>
            </w:pPr>
            <w:r>
              <w:rPr>
                <w:rFonts w:asciiTheme="majorHAnsi" w:eastAsia="Times New Roman" w:hAnsiTheme="majorHAnsi" w:cstheme="majorHAnsi"/>
                <w:snapToGrid w:val="0"/>
                <w:sz w:val="22"/>
                <w:szCs w:val="22"/>
              </w:rPr>
              <w:t>8.</w:t>
            </w:r>
            <w:r w:rsidR="001F7738" w:rsidRPr="001E7910">
              <w:rPr>
                <w:rFonts w:asciiTheme="majorHAnsi" w:eastAsia="Times New Roman" w:hAnsiTheme="majorHAnsi" w:cstheme="majorHAnsi"/>
                <w:snapToGrid w:val="0"/>
                <w:sz w:val="22"/>
                <w:szCs w:val="22"/>
              </w:rPr>
              <w:t>1</w:t>
            </w:r>
          </w:p>
        </w:tc>
        <w:tc>
          <w:tcPr>
            <w:tcW w:w="10515" w:type="dxa"/>
            <w:gridSpan w:val="9"/>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A2D8DEC" w14:textId="77777777" w:rsidR="001F7738" w:rsidRPr="001E7910" w:rsidRDefault="001F7738" w:rsidP="00E253AF">
            <w:pPr>
              <w:widowControl w:val="0"/>
              <w:spacing w:beforeLines="40" w:before="96" w:afterLines="40" w:after="96"/>
              <w:rPr>
                <w:rFonts w:asciiTheme="majorHAnsi" w:eastAsia="Times New Roman" w:hAnsiTheme="majorHAnsi" w:cstheme="majorHAnsi"/>
                <w:snapToGrid w:val="0"/>
                <w:sz w:val="22"/>
                <w:szCs w:val="22"/>
              </w:rPr>
            </w:pPr>
            <w:r w:rsidRPr="001E7910">
              <w:rPr>
                <w:rFonts w:asciiTheme="majorHAnsi" w:eastAsia="Times New Roman" w:hAnsiTheme="majorHAnsi" w:cstheme="majorHAnsi"/>
                <w:snapToGrid w:val="0"/>
                <w:sz w:val="22"/>
                <w:szCs w:val="22"/>
              </w:rPr>
              <w:t>All hydrofluoric acid waste must be labeled with “Hazardous Waste” stickers or tags, use full chemical names to describe the waste (i.e., no chemical abbreviations or symbols), be stored in sturdy, plastic containers with tight-fitting caps or lids, and be stored alone or with other compatible chemicals.</w:t>
            </w:r>
          </w:p>
        </w:tc>
      </w:tr>
      <w:tr w:rsidR="001F7738" w:rsidRPr="001E7910" w14:paraId="2E0B8184" w14:textId="77777777" w:rsidTr="00C26FDB">
        <w:trPr>
          <w:trHeight w:val="432"/>
          <w:jc w:val="center"/>
        </w:trPr>
        <w:tc>
          <w:tcPr>
            <w:tcW w:w="540"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588D39F6" w14:textId="0363F75A" w:rsidR="001F7738" w:rsidRPr="001E7910" w:rsidRDefault="009F7642" w:rsidP="00E253AF">
            <w:pPr>
              <w:widowControl w:val="0"/>
              <w:spacing w:beforeLines="40" w:before="96" w:afterLines="40" w:after="96"/>
              <w:jc w:val="center"/>
              <w:rPr>
                <w:rFonts w:asciiTheme="majorHAnsi" w:eastAsia="Times New Roman" w:hAnsiTheme="majorHAnsi" w:cstheme="majorHAnsi"/>
                <w:snapToGrid w:val="0"/>
                <w:sz w:val="22"/>
                <w:szCs w:val="22"/>
              </w:rPr>
            </w:pPr>
            <w:r>
              <w:rPr>
                <w:rFonts w:asciiTheme="majorHAnsi" w:eastAsia="Times New Roman" w:hAnsiTheme="majorHAnsi" w:cstheme="majorHAnsi"/>
                <w:snapToGrid w:val="0"/>
                <w:sz w:val="22"/>
                <w:szCs w:val="22"/>
              </w:rPr>
              <w:t>8.</w:t>
            </w:r>
            <w:r w:rsidR="001F7738" w:rsidRPr="001E7910">
              <w:rPr>
                <w:rFonts w:asciiTheme="majorHAnsi" w:eastAsia="Times New Roman" w:hAnsiTheme="majorHAnsi" w:cstheme="majorHAnsi"/>
                <w:snapToGrid w:val="0"/>
                <w:sz w:val="22"/>
                <w:szCs w:val="22"/>
              </w:rPr>
              <w:t>2</w:t>
            </w:r>
          </w:p>
        </w:tc>
        <w:tc>
          <w:tcPr>
            <w:tcW w:w="10515" w:type="dxa"/>
            <w:gridSpan w:val="9"/>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3CF56AB5" w14:textId="77777777" w:rsidR="001F7738" w:rsidRPr="001E7910" w:rsidRDefault="001F7738" w:rsidP="00E253AF">
            <w:pPr>
              <w:widowControl w:val="0"/>
              <w:spacing w:beforeLines="40" w:before="96" w:afterLines="40" w:after="96"/>
              <w:rPr>
                <w:rFonts w:asciiTheme="majorHAnsi" w:eastAsia="Times New Roman" w:hAnsiTheme="majorHAnsi" w:cstheme="majorHAnsi"/>
                <w:snapToGrid w:val="0"/>
                <w:sz w:val="22"/>
                <w:szCs w:val="22"/>
              </w:rPr>
            </w:pPr>
            <w:r w:rsidRPr="001E7910">
              <w:rPr>
                <w:rFonts w:asciiTheme="majorHAnsi" w:eastAsia="Times New Roman" w:hAnsiTheme="majorHAnsi" w:cstheme="majorHAnsi"/>
                <w:snapToGrid w:val="0"/>
                <w:sz w:val="22"/>
                <w:szCs w:val="22"/>
              </w:rPr>
              <w:t xml:space="preserve">Hazardous wastes must be stored at or near a green “Satellite Accumulation Area” sign prior to disposal by EHS. </w:t>
            </w:r>
          </w:p>
        </w:tc>
      </w:tr>
      <w:tr w:rsidR="001F7738" w:rsidRPr="001E7910" w14:paraId="2D3A7C95" w14:textId="77777777" w:rsidTr="00C26FDB">
        <w:trPr>
          <w:trHeight w:val="432"/>
          <w:jc w:val="center"/>
        </w:trPr>
        <w:tc>
          <w:tcPr>
            <w:tcW w:w="11055" w:type="dxa"/>
            <w:gridSpan w:val="10"/>
            <w:tcBorders>
              <w:top w:val="double" w:sz="4" w:space="0" w:color="auto"/>
              <w:left w:val="double" w:sz="4" w:space="0" w:color="auto"/>
              <w:bottom w:val="double" w:sz="4" w:space="0" w:color="auto"/>
              <w:right w:val="double" w:sz="4" w:space="0" w:color="auto"/>
            </w:tcBorders>
            <w:shd w:val="clear" w:color="auto" w:fill="000E2F"/>
            <w:vAlign w:val="center"/>
          </w:tcPr>
          <w:p w14:paraId="0A745DAD" w14:textId="79180AE6" w:rsidR="001F7738" w:rsidRPr="001E7910" w:rsidRDefault="001F7738" w:rsidP="00E253AF">
            <w:pPr>
              <w:widowControl w:val="0"/>
              <w:spacing w:beforeLines="40" w:before="96" w:afterLines="40" w:after="96"/>
              <w:rPr>
                <w:rFonts w:asciiTheme="majorHAnsi" w:eastAsia="Times New Roman" w:hAnsiTheme="majorHAnsi" w:cstheme="majorHAnsi"/>
                <w:b/>
                <w:snapToGrid w:val="0"/>
                <w:sz w:val="22"/>
                <w:szCs w:val="22"/>
              </w:rPr>
            </w:pPr>
            <w:r w:rsidRPr="001E7910">
              <w:rPr>
                <w:rFonts w:asciiTheme="majorHAnsi" w:eastAsia="Times New Roman" w:hAnsiTheme="majorHAnsi" w:cstheme="majorHAnsi"/>
                <w:b/>
                <w:snapToGrid w:val="0"/>
                <w:sz w:val="22"/>
                <w:szCs w:val="22"/>
              </w:rPr>
              <w:t>SECTION 9. DECONTAMINATION PROCEDURES (</w:t>
            </w:r>
            <w:r w:rsidRPr="001E7910">
              <w:rPr>
                <w:rFonts w:asciiTheme="majorHAnsi" w:eastAsia="Times New Roman" w:hAnsiTheme="majorHAnsi" w:cstheme="majorHAnsi"/>
                <w:b/>
                <w:i/>
                <w:snapToGrid w:val="0"/>
                <w:sz w:val="22"/>
                <w:szCs w:val="22"/>
              </w:rPr>
              <w:t>Attach or insert steps. Add more lines as necessary).</w:t>
            </w:r>
          </w:p>
        </w:tc>
      </w:tr>
      <w:tr w:rsidR="001F7738" w:rsidRPr="001E7910" w14:paraId="5D9FA655" w14:textId="77777777" w:rsidTr="00C26FDB">
        <w:trPr>
          <w:trHeight w:val="720"/>
          <w:jc w:val="center"/>
        </w:trPr>
        <w:tc>
          <w:tcPr>
            <w:tcW w:w="1530"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37CA2597" w14:textId="77777777" w:rsidR="001F7738" w:rsidRPr="001E7910" w:rsidRDefault="001F7738" w:rsidP="00E253AF">
            <w:pPr>
              <w:widowControl w:val="0"/>
              <w:spacing w:beforeLines="40" w:before="96" w:afterLines="40" w:after="96"/>
              <w:rPr>
                <w:rFonts w:asciiTheme="majorHAnsi" w:eastAsia="Times New Roman" w:hAnsiTheme="majorHAnsi" w:cstheme="majorHAnsi"/>
                <w:snapToGrid w:val="0"/>
                <w:sz w:val="22"/>
                <w:szCs w:val="22"/>
              </w:rPr>
            </w:pPr>
            <w:r w:rsidRPr="001E7910">
              <w:rPr>
                <w:rFonts w:asciiTheme="majorHAnsi" w:eastAsia="Times New Roman" w:hAnsiTheme="majorHAnsi" w:cstheme="majorHAnsi"/>
                <w:snapToGrid w:val="0"/>
                <w:sz w:val="22"/>
                <w:szCs w:val="22"/>
              </w:rPr>
              <w:t>Equipment</w:t>
            </w:r>
          </w:p>
        </w:tc>
        <w:tc>
          <w:tcPr>
            <w:tcW w:w="9525" w:type="dxa"/>
            <w:gridSpan w:val="8"/>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110D3F1" w14:textId="43E6612A" w:rsidR="001F7738" w:rsidRPr="001E7910" w:rsidRDefault="001F7738" w:rsidP="00E253AF">
            <w:pPr>
              <w:widowControl w:val="0"/>
              <w:spacing w:beforeLines="40" w:before="96" w:afterLines="40" w:after="96"/>
              <w:rPr>
                <w:rFonts w:asciiTheme="majorHAnsi" w:eastAsia="Times New Roman" w:hAnsiTheme="majorHAnsi" w:cstheme="majorHAnsi"/>
                <w:b/>
                <w:bCs/>
                <w:iCs/>
                <w:snapToGrid w:val="0"/>
                <w:color w:val="54AE54"/>
                <w:sz w:val="22"/>
                <w:szCs w:val="22"/>
              </w:rPr>
            </w:pPr>
            <w:r w:rsidRPr="001E7910">
              <w:rPr>
                <w:rFonts w:asciiTheme="majorHAnsi" w:eastAsia="Times New Roman" w:hAnsiTheme="majorHAnsi" w:cstheme="majorHAnsi"/>
                <w:b/>
                <w:bCs/>
                <w:iCs/>
                <w:snapToGrid w:val="0"/>
                <w:color w:val="54AE54"/>
                <w:sz w:val="22"/>
                <w:szCs w:val="22"/>
              </w:rPr>
              <w:t xml:space="preserve">Describe how equipment </w:t>
            </w:r>
            <w:r w:rsidR="006E5621">
              <w:rPr>
                <w:rFonts w:asciiTheme="majorHAnsi" w:eastAsia="Times New Roman" w:hAnsiTheme="majorHAnsi" w:cstheme="majorHAnsi"/>
                <w:b/>
                <w:bCs/>
                <w:iCs/>
                <w:snapToGrid w:val="0"/>
                <w:color w:val="54AE54"/>
                <w:sz w:val="22"/>
                <w:szCs w:val="22"/>
              </w:rPr>
              <w:t>must be</w:t>
            </w:r>
            <w:r w:rsidRPr="001E7910">
              <w:rPr>
                <w:rFonts w:asciiTheme="majorHAnsi" w:eastAsia="Times New Roman" w:hAnsiTheme="majorHAnsi" w:cstheme="majorHAnsi"/>
                <w:b/>
                <w:bCs/>
                <w:iCs/>
                <w:snapToGrid w:val="0"/>
                <w:color w:val="54AE54"/>
                <w:sz w:val="22"/>
                <w:szCs w:val="22"/>
              </w:rPr>
              <w:t xml:space="preserve"> decontaminated after use (e.g.</w:t>
            </w:r>
            <w:r w:rsidR="001E7910">
              <w:rPr>
                <w:rFonts w:asciiTheme="majorHAnsi" w:eastAsia="Times New Roman" w:hAnsiTheme="majorHAnsi" w:cstheme="majorHAnsi"/>
                <w:b/>
                <w:bCs/>
                <w:iCs/>
                <w:snapToGrid w:val="0"/>
                <w:color w:val="54AE54"/>
                <w:sz w:val="22"/>
                <w:szCs w:val="22"/>
              </w:rPr>
              <w:t>,</w:t>
            </w:r>
            <w:r w:rsidRPr="001E7910">
              <w:rPr>
                <w:rFonts w:asciiTheme="majorHAnsi" w:eastAsia="Times New Roman" w:hAnsiTheme="majorHAnsi" w:cstheme="majorHAnsi"/>
                <w:b/>
                <w:bCs/>
                <w:iCs/>
                <w:snapToGrid w:val="0"/>
                <w:color w:val="54AE54"/>
                <w:sz w:val="22"/>
                <w:szCs w:val="22"/>
              </w:rPr>
              <w:t xml:space="preserve"> use manufacturer instructions, specifications, etc.).</w:t>
            </w:r>
          </w:p>
        </w:tc>
      </w:tr>
      <w:tr w:rsidR="001F7738" w:rsidRPr="001E7910" w14:paraId="780EA90B" w14:textId="77777777" w:rsidTr="00C26FDB">
        <w:trPr>
          <w:trHeight w:val="720"/>
          <w:jc w:val="center"/>
        </w:trPr>
        <w:tc>
          <w:tcPr>
            <w:tcW w:w="1530"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50BCE64A" w14:textId="77777777" w:rsidR="001F7738" w:rsidRPr="001E7910" w:rsidRDefault="001F7738" w:rsidP="00E253AF">
            <w:pPr>
              <w:widowControl w:val="0"/>
              <w:spacing w:beforeLines="40" w:before="96" w:afterLines="40" w:after="96"/>
              <w:rPr>
                <w:rFonts w:asciiTheme="majorHAnsi" w:eastAsia="Times New Roman" w:hAnsiTheme="majorHAnsi" w:cstheme="majorHAnsi"/>
                <w:snapToGrid w:val="0"/>
                <w:sz w:val="22"/>
                <w:szCs w:val="22"/>
              </w:rPr>
            </w:pPr>
            <w:r w:rsidRPr="001E7910">
              <w:rPr>
                <w:rFonts w:asciiTheme="majorHAnsi" w:eastAsia="Times New Roman" w:hAnsiTheme="majorHAnsi" w:cstheme="majorHAnsi"/>
                <w:snapToGrid w:val="0"/>
                <w:sz w:val="22"/>
                <w:szCs w:val="22"/>
              </w:rPr>
              <w:lastRenderedPageBreak/>
              <w:t>Work Area</w:t>
            </w:r>
          </w:p>
        </w:tc>
        <w:tc>
          <w:tcPr>
            <w:tcW w:w="9525" w:type="dxa"/>
            <w:gridSpan w:val="8"/>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9DB95CC" w14:textId="3FDCF733" w:rsidR="001F7738" w:rsidRPr="001E7910" w:rsidRDefault="001F7738" w:rsidP="00E253AF">
            <w:pPr>
              <w:widowControl w:val="0"/>
              <w:spacing w:beforeLines="40" w:before="96" w:afterLines="40" w:after="96"/>
              <w:rPr>
                <w:rFonts w:asciiTheme="majorHAnsi" w:eastAsia="Times New Roman" w:hAnsiTheme="majorHAnsi" w:cstheme="majorHAnsi"/>
                <w:b/>
                <w:bCs/>
                <w:iCs/>
                <w:snapToGrid w:val="0"/>
                <w:color w:val="54AE54"/>
                <w:sz w:val="22"/>
                <w:szCs w:val="22"/>
              </w:rPr>
            </w:pPr>
            <w:r w:rsidRPr="001E7910">
              <w:rPr>
                <w:rFonts w:asciiTheme="majorHAnsi" w:eastAsia="Times New Roman" w:hAnsiTheme="majorHAnsi" w:cstheme="majorHAnsi"/>
                <w:b/>
                <w:bCs/>
                <w:iCs/>
                <w:snapToGrid w:val="0"/>
                <w:color w:val="54AE54"/>
                <w:sz w:val="22"/>
                <w:szCs w:val="22"/>
              </w:rPr>
              <w:t>Describe how the work area (e.g.</w:t>
            </w:r>
            <w:r w:rsidR="001E7910">
              <w:rPr>
                <w:rFonts w:asciiTheme="majorHAnsi" w:eastAsia="Times New Roman" w:hAnsiTheme="majorHAnsi" w:cstheme="majorHAnsi"/>
                <w:b/>
                <w:bCs/>
                <w:iCs/>
                <w:snapToGrid w:val="0"/>
                <w:color w:val="54AE54"/>
                <w:sz w:val="22"/>
                <w:szCs w:val="22"/>
              </w:rPr>
              <w:t>,</w:t>
            </w:r>
            <w:r w:rsidRPr="001E7910">
              <w:rPr>
                <w:rFonts w:asciiTheme="majorHAnsi" w:eastAsia="Times New Roman" w:hAnsiTheme="majorHAnsi" w:cstheme="majorHAnsi"/>
                <w:b/>
                <w:bCs/>
                <w:iCs/>
                <w:snapToGrid w:val="0"/>
                <w:color w:val="54AE54"/>
                <w:sz w:val="22"/>
                <w:szCs w:val="22"/>
              </w:rPr>
              <w:t xml:space="preserve"> fume hoods, trays, etc.) </w:t>
            </w:r>
            <w:r w:rsidR="006E5621">
              <w:rPr>
                <w:rFonts w:asciiTheme="majorHAnsi" w:eastAsia="Times New Roman" w:hAnsiTheme="majorHAnsi" w:cstheme="majorHAnsi"/>
                <w:b/>
                <w:bCs/>
                <w:iCs/>
                <w:snapToGrid w:val="0"/>
                <w:color w:val="54AE54"/>
                <w:sz w:val="22"/>
                <w:szCs w:val="22"/>
              </w:rPr>
              <w:t>must be</w:t>
            </w:r>
            <w:r w:rsidRPr="001E7910">
              <w:rPr>
                <w:rFonts w:asciiTheme="majorHAnsi" w:eastAsia="Times New Roman" w:hAnsiTheme="majorHAnsi" w:cstheme="majorHAnsi"/>
                <w:b/>
                <w:bCs/>
                <w:iCs/>
                <w:snapToGrid w:val="0"/>
                <w:color w:val="54AE54"/>
                <w:sz w:val="22"/>
                <w:szCs w:val="22"/>
              </w:rPr>
              <w:t xml:space="preserve"> decontaminated after use.</w:t>
            </w:r>
          </w:p>
        </w:tc>
      </w:tr>
      <w:tr w:rsidR="001F7738" w:rsidRPr="001E7910" w14:paraId="4E360409" w14:textId="77777777" w:rsidTr="00C26FDB">
        <w:trPr>
          <w:trHeight w:val="720"/>
          <w:jc w:val="center"/>
        </w:trPr>
        <w:tc>
          <w:tcPr>
            <w:tcW w:w="1530"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578079A" w14:textId="77777777" w:rsidR="001F7738" w:rsidRPr="001E7910" w:rsidRDefault="001F7738" w:rsidP="00E253AF">
            <w:pPr>
              <w:widowControl w:val="0"/>
              <w:spacing w:beforeLines="40" w:before="96" w:afterLines="40" w:after="96"/>
              <w:rPr>
                <w:rFonts w:asciiTheme="majorHAnsi" w:eastAsia="Times New Roman" w:hAnsiTheme="majorHAnsi" w:cstheme="majorHAnsi"/>
                <w:snapToGrid w:val="0"/>
                <w:sz w:val="22"/>
                <w:szCs w:val="22"/>
              </w:rPr>
            </w:pPr>
            <w:r w:rsidRPr="001E7910">
              <w:rPr>
                <w:rFonts w:asciiTheme="majorHAnsi" w:eastAsia="Times New Roman" w:hAnsiTheme="majorHAnsi" w:cstheme="majorHAnsi"/>
                <w:snapToGrid w:val="0"/>
                <w:sz w:val="22"/>
                <w:szCs w:val="22"/>
              </w:rPr>
              <w:t>Personal   Hygiene</w:t>
            </w:r>
          </w:p>
        </w:tc>
        <w:tc>
          <w:tcPr>
            <w:tcW w:w="9525" w:type="dxa"/>
            <w:gridSpan w:val="8"/>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48C87B7B" w14:textId="29DBA5F2" w:rsidR="001F7738" w:rsidRPr="001E7910" w:rsidRDefault="001F7738" w:rsidP="00E253AF">
            <w:pPr>
              <w:widowControl w:val="0"/>
              <w:spacing w:beforeLines="40" w:before="96" w:afterLines="40" w:after="96"/>
              <w:rPr>
                <w:rFonts w:asciiTheme="majorHAnsi" w:eastAsia="Times New Roman" w:hAnsiTheme="majorHAnsi" w:cstheme="majorHAnsi"/>
                <w:b/>
                <w:bCs/>
                <w:iCs/>
                <w:snapToGrid w:val="0"/>
                <w:color w:val="54AE54"/>
                <w:sz w:val="22"/>
                <w:szCs w:val="22"/>
              </w:rPr>
            </w:pPr>
            <w:r w:rsidRPr="001E7910">
              <w:rPr>
                <w:rFonts w:asciiTheme="majorHAnsi" w:eastAsia="Times New Roman" w:hAnsiTheme="majorHAnsi" w:cstheme="majorHAnsi"/>
                <w:b/>
                <w:bCs/>
                <w:iCs/>
                <w:snapToGrid w:val="0"/>
                <w:color w:val="54AE54"/>
                <w:sz w:val="22"/>
                <w:szCs w:val="22"/>
              </w:rPr>
              <w:t xml:space="preserve">Describe the </w:t>
            </w:r>
            <w:r w:rsidR="006E5621">
              <w:rPr>
                <w:rFonts w:asciiTheme="majorHAnsi" w:eastAsia="Times New Roman" w:hAnsiTheme="majorHAnsi" w:cstheme="majorHAnsi"/>
                <w:b/>
                <w:bCs/>
                <w:iCs/>
                <w:snapToGrid w:val="0"/>
                <w:color w:val="54AE54"/>
                <w:sz w:val="22"/>
                <w:szCs w:val="22"/>
              </w:rPr>
              <w:t>personal hygiene practices lab personnel must follow for</w:t>
            </w:r>
            <w:r w:rsidRPr="001E7910">
              <w:rPr>
                <w:rFonts w:asciiTheme="majorHAnsi" w:eastAsia="Times New Roman" w:hAnsiTheme="majorHAnsi" w:cstheme="majorHAnsi"/>
                <w:b/>
                <w:bCs/>
                <w:iCs/>
                <w:snapToGrid w:val="0"/>
                <w:color w:val="54AE54"/>
                <w:sz w:val="22"/>
                <w:szCs w:val="22"/>
              </w:rPr>
              <w:t xml:space="preserve"> </w:t>
            </w:r>
            <w:r w:rsidR="006E5621">
              <w:rPr>
                <w:rFonts w:asciiTheme="majorHAnsi" w:eastAsia="Times New Roman" w:hAnsiTheme="majorHAnsi" w:cstheme="majorHAnsi"/>
                <w:b/>
                <w:bCs/>
                <w:iCs/>
                <w:snapToGrid w:val="0"/>
                <w:color w:val="54AE54"/>
                <w:sz w:val="22"/>
                <w:szCs w:val="22"/>
              </w:rPr>
              <w:t xml:space="preserve">the </w:t>
            </w:r>
            <w:r w:rsidRPr="001E7910">
              <w:rPr>
                <w:rFonts w:asciiTheme="majorHAnsi" w:eastAsia="Times New Roman" w:hAnsiTheme="majorHAnsi" w:cstheme="majorHAnsi"/>
                <w:b/>
                <w:bCs/>
                <w:iCs/>
                <w:snapToGrid w:val="0"/>
                <w:color w:val="54AE54"/>
                <w:sz w:val="22"/>
                <w:szCs w:val="22"/>
              </w:rPr>
              <w:t>procedure.</w:t>
            </w:r>
          </w:p>
        </w:tc>
      </w:tr>
      <w:tr w:rsidR="001F7738" w:rsidRPr="001E7910" w14:paraId="50DAE6D3" w14:textId="77777777" w:rsidTr="00C26FDB">
        <w:trPr>
          <w:trHeight w:val="432"/>
          <w:jc w:val="center"/>
        </w:trPr>
        <w:tc>
          <w:tcPr>
            <w:tcW w:w="11055" w:type="dxa"/>
            <w:gridSpan w:val="10"/>
            <w:tcBorders>
              <w:top w:val="double" w:sz="4" w:space="0" w:color="auto"/>
              <w:left w:val="double" w:sz="4" w:space="0" w:color="auto"/>
              <w:bottom w:val="double" w:sz="4" w:space="0" w:color="auto"/>
              <w:right w:val="double" w:sz="4" w:space="0" w:color="auto"/>
            </w:tcBorders>
            <w:shd w:val="clear" w:color="auto" w:fill="000E2F"/>
            <w:vAlign w:val="center"/>
          </w:tcPr>
          <w:p w14:paraId="0945ABC2" w14:textId="5E8A47DB" w:rsidR="001F7738" w:rsidRPr="001E7910" w:rsidRDefault="001F7738" w:rsidP="00E253AF">
            <w:pPr>
              <w:widowControl w:val="0"/>
              <w:spacing w:beforeLines="40" w:before="96" w:afterLines="40" w:after="96"/>
              <w:rPr>
                <w:rFonts w:asciiTheme="majorHAnsi" w:eastAsia="Times New Roman" w:hAnsiTheme="majorHAnsi" w:cstheme="majorHAnsi"/>
                <w:b/>
                <w:snapToGrid w:val="0"/>
                <w:sz w:val="22"/>
                <w:szCs w:val="22"/>
              </w:rPr>
            </w:pPr>
            <w:r w:rsidRPr="001E7910">
              <w:rPr>
                <w:rFonts w:asciiTheme="majorHAnsi" w:eastAsia="Times New Roman" w:hAnsiTheme="majorHAnsi" w:cstheme="majorHAnsi"/>
                <w:b/>
                <w:snapToGrid w:val="0"/>
                <w:sz w:val="22"/>
                <w:szCs w:val="22"/>
              </w:rPr>
              <w:t xml:space="preserve">SECTION 10. SPECIFIC PROCEDURE </w:t>
            </w:r>
          </w:p>
        </w:tc>
      </w:tr>
      <w:tr w:rsidR="001F7738" w:rsidRPr="001E7910" w14:paraId="47A6CBB8" w14:textId="77777777" w:rsidTr="00C26FDB">
        <w:trPr>
          <w:trHeight w:val="432"/>
          <w:jc w:val="center"/>
        </w:trPr>
        <w:tc>
          <w:tcPr>
            <w:tcW w:w="11055" w:type="dxa"/>
            <w:gridSpan w:val="10"/>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8D61314" w14:textId="1C77AC22" w:rsidR="001F7738" w:rsidRPr="001E7910" w:rsidRDefault="001F7738" w:rsidP="00E253AF">
            <w:pPr>
              <w:widowControl w:val="0"/>
              <w:spacing w:beforeLines="40" w:before="96" w:afterLines="40" w:after="96"/>
              <w:rPr>
                <w:rFonts w:asciiTheme="majorHAnsi" w:eastAsia="Times New Roman" w:hAnsiTheme="majorHAnsi" w:cstheme="majorHAnsi"/>
                <w:b/>
                <w:bCs/>
                <w:iCs/>
                <w:snapToGrid w:val="0"/>
                <w:sz w:val="22"/>
                <w:szCs w:val="22"/>
              </w:rPr>
            </w:pPr>
            <w:r w:rsidRPr="001E7910">
              <w:rPr>
                <w:rFonts w:asciiTheme="majorHAnsi" w:eastAsia="Times New Roman" w:hAnsiTheme="majorHAnsi" w:cstheme="majorHAnsi"/>
                <w:b/>
                <w:bCs/>
                <w:iCs/>
                <w:snapToGrid w:val="0"/>
                <w:color w:val="54AE54"/>
                <w:sz w:val="22"/>
                <w:szCs w:val="22"/>
              </w:rPr>
              <w:t>List or attach a copy of the steps and appropriate safety controls for procedures using hydrofluoric acid</w:t>
            </w:r>
            <w:r w:rsidR="00B90C6A" w:rsidRPr="001E7910">
              <w:rPr>
                <w:rFonts w:asciiTheme="majorHAnsi" w:eastAsia="Times New Roman" w:hAnsiTheme="majorHAnsi" w:cstheme="majorHAnsi"/>
                <w:b/>
                <w:bCs/>
                <w:iCs/>
                <w:snapToGrid w:val="0"/>
                <w:color w:val="54AE54"/>
                <w:sz w:val="22"/>
                <w:szCs w:val="22"/>
              </w:rPr>
              <w:t xml:space="preserve">. </w:t>
            </w:r>
          </w:p>
        </w:tc>
      </w:tr>
      <w:tr w:rsidR="001F7738" w:rsidRPr="001E7910" w14:paraId="53622DDE" w14:textId="77777777" w:rsidTr="00C26FDB">
        <w:trPr>
          <w:trHeight w:val="432"/>
          <w:jc w:val="center"/>
        </w:trPr>
        <w:tc>
          <w:tcPr>
            <w:tcW w:w="11055" w:type="dxa"/>
            <w:gridSpan w:val="10"/>
            <w:tcBorders>
              <w:top w:val="double" w:sz="4" w:space="0" w:color="auto"/>
              <w:left w:val="double" w:sz="4" w:space="0" w:color="auto"/>
              <w:bottom w:val="double" w:sz="4" w:space="0" w:color="auto"/>
              <w:right w:val="double" w:sz="4" w:space="0" w:color="auto"/>
            </w:tcBorders>
            <w:shd w:val="clear" w:color="auto" w:fill="000E2F"/>
            <w:vAlign w:val="center"/>
          </w:tcPr>
          <w:p w14:paraId="64E22995" w14:textId="0901D6A8" w:rsidR="001F7738" w:rsidRPr="001E7910" w:rsidRDefault="001F7738" w:rsidP="00E253AF">
            <w:pPr>
              <w:widowControl w:val="0"/>
              <w:spacing w:beforeLines="40" w:before="96" w:afterLines="40" w:after="96"/>
              <w:rPr>
                <w:rFonts w:asciiTheme="majorHAnsi" w:eastAsia="Times New Roman" w:hAnsiTheme="majorHAnsi" w:cstheme="majorHAnsi"/>
                <w:b/>
                <w:snapToGrid w:val="0"/>
                <w:sz w:val="22"/>
                <w:szCs w:val="22"/>
              </w:rPr>
            </w:pPr>
            <w:r w:rsidRPr="001E7910">
              <w:rPr>
                <w:rFonts w:asciiTheme="majorHAnsi" w:eastAsia="Times New Roman" w:hAnsiTheme="majorHAnsi" w:cstheme="majorHAnsi"/>
                <w:b/>
                <w:snapToGrid w:val="0"/>
                <w:sz w:val="22"/>
                <w:szCs w:val="22"/>
              </w:rPr>
              <w:t xml:space="preserve">SECTION 11A. </w:t>
            </w:r>
            <w:r w:rsidR="001373E8">
              <w:rPr>
                <w:rFonts w:asciiTheme="majorHAnsi" w:eastAsia="Times New Roman" w:hAnsiTheme="majorHAnsi" w:cstheme="majorHAnsi"/>
                <w:b/>
                <w:snapToGrid w:val="0"/>
                <w:sz w:val="22"/>
                <w:szCs w:val="22"/>
              </w:rPr>
              <w:t xml:space="preserve">LAB PERSONNEL </w:t>
            </w:r>
            <w:r w:rsidRPr="001E7910">
              <w:rPr>
                <w:rFonts w:asciiTheme="majorHAnsi" w:eastAsia="Times New Roman" w:hAnsiTheme="majorHAnsi" w:cstheme="majorHAnsi"/>
                <w:b/>
                <w:snapToGrid w:val="0"/>
                <w:sz w:val="22"/>
                <w:szCs w:val="22"/>
              </w:rPr>
              <w:t xml:space="preserve">APPROVAL </w:t>
            </w:r>
          </w:p>
        </w:tc>
      </w:tr>
      <w:tr w:rsidR="001F7738" w:rsidRPr="001E7910" w14:paraId="15F718F7" w14:textId="77777777" w:rsidTr="00C26FDB">
        <w:trPr>
          <w:trHeight w:val="377"/>
          <w:jc w:val="center"/>
        </w:trPr>
        <w:tc>
          <w:tcPr>
            <w:tcW w:w="11055" w:type="dxa"/>
            <w:gridSpan w:val="10"/>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599D0857" w14:textId="280346B7" w:rsidR="001F7738" w:rsidRDefault="001F7738" w:rsidP="00E253AF">
            <w:pPr>
              <w:widowControl w:val="0"/>
              <w:spacing w:beforeLines="40" w:before="96" w:afterLines="40" w:after="96"/>
              <w:rPr>
                <w:rFonts w:asciiTheme="majorHAnsi" w:eastAsia="Times New Roman" w:hAnsiTheme="majorHAnsi" w:cstheme="majorHAnsi"/>
                <w:snapToGrid w:val="0"/>
                <w:sz w:val="22"/>
                <w:szCs w:val="22"/>
              </w:rPr>
            </w:pPr>
            <w:r w:rsidRPr="001E7910">
              <w:rPr>
                <w:rFonts w:asciiTheme="majorHAnsi" w:eastAsia="Times New Roman" w:hAnsiTheme="majorHAnsi" w:cstheme="majorHAnsi"/>
                <w:snapToGrid w:val="0"/>
                <w:sz w:val="22"/>
                <w:szCs w:val="22"/>
              </w:rPr>
              <w:t xml:space="preserve">I have reviewed, understand and agree to follow this lab-specific standard operating procedure (LSOP) regarding </w:t>
            </w:r>
            <w:r w:rsidRPr="001E7910">
              <w:rPr>
                <w:rFonts w:asciiTheme="majorHAnsi" w:hAnsiTheme="majorHAnsi" w:cstheme="majorHAnsi"/>
                <w:sz w:val="22"/>
                <w:szCs w:val="22"/>
              </w:rPr>
              <w:t>hydrofluoric acid (HF) and solutions containing HF</w:t>
            </w:r>
            <w:r w:rsidRPr="001E7910">
              <w:rPr>
                <w:rFonts w:asciiTheme="majorHAnsi" w:eastAsia="Times New Roman" w:hAnsiTheme="majorHAnsi" w:cstheme="majorHAnsi"/>
                <w:snapToGrid w:val="0"/>
                <w:sz w:val="22"/>
                <w:szCs w:val="22"/>
              </w:rPr>
              <w:t xml:space="preserve">. Failure to follow the LSOP and lab-specific training guidelines for research with hydrofluoric acid is a violation of the </w:t>
            </w:r>
            <w:hyperlink r:id="rId10" w:history="1">
              <w:r w:rsidR="00834416">
                <w:rPr>
                  <w:rFonts w:asciiTheme="majorHAnsi" w:eastAsia="Times New Roman" w:hAnsiTheme="majorHAnsi" w:cstheme="majorHAnsi"/>
                  <w:b/>
                  <w:snapToGrid w:val="0"/>
                  <w:color w:val="54AE54"/>
                  <w:sz w:val="22"/>
                  <w:szCs w:val="22"/>
                </w:rPr>
                <w:t>University Health and Safety Policy</w:t>
              </w:r>
            </w:hyperlink>
            <w:r w:rsidRPr="001E7910">
              <w:rPr>
                <w:rFonts w:asciiTheme="majorHAnsi" w:eastAsia="Times New Roman" w:hAnsiTheme="majorHAnsi" w:cstheme="majorHAnsi"/>
                <w:snapToGrid w:val="0"/>
                <w:sz w:val="22"/>
                <w:szCs w:val="22"/>
              </w:rPr>
              <w:t xml:space="preserve"> and </w:t>
            </w:r>
            <w:hyperlink r:id="rId11" w:history="1">
              <w:r w:rsidRPr="00834416">
                <w:rPr>
                  <w:rFonts w:asciiTheme="majorHAnsi" w:eastAsia="Times New Roman" w:hAnsiTheme="majorHAnsi" w:cstheme="majorHAnsi"/>
                  <w:b/>
                  <w:snapToGrid w:val="0"/>
                  <w:color w:val="54AE54"/>
                  <w:sz w:val="22"/>
                  <w:szCs w:val="22"/>
                </w:rPr>
                <w:t>University Code of Conduct</w:t>
              </w:r>
            </w:hyperlink>
            <w:r w:rsidRPr="001E7910">
              <w:rPr>
                <w:rFonts w:asciiTheme="majorHAnsi" w:eastAsia="Times New Roman" w:hAnsiTheme="majorHAnsi" w:cstheme="majorHAnsi"/>
                <w:snapToGrid w:val="0"/>
                <w:sz w:val="22"/>
                <w:szCs w:val="22"/>
              </w:rPr>
              <w:t>. Further approval from the PI is required if any of the following events occur:</w:t>
            </w:r>
          </w:p>
          <w:p w14:paraId="2526FB1C" w14:textId="77777777" w:rsidR="001E7910" w:rsidRPr="00C36D89" w:rsidRDefault="001E7910" w:rsidP="001373E8">
            <w:pPr>
              <w:widowControl w:val="0"/>
              <w:spacing w:before="0" w:after="0"/>
              <w:rPr>
                <w:rFonts w:asciiTheme="majorHAnsi" w:eastAsia="Times New Roman" w:hAnsiTheme="majorHAnsi" w:cstheme="majorHAnsi"/>
                <w:snapToGrid w:val="0"/>
                <w:sz w:val="12"/>
                <w:szCs w:val="12"/>
              </w:rPr>
            </w:pPr>
          </w:p>
          <w:p w14:paraId="7855D33C" w14:textId="77777777" w:rsidR="001F7738" w:rsidRPr="001E7910" w:rsidRDefault="001F7738" w:rsidP="001373E8">
            <w:pPr>
              <w:widowControl w:val="0"/>
              <w:numPr>
                <w:ilvl w:val="0"/>
                <w:numId w:val="3"/>
              </w:numPr>
              <w:shd w:val="clear" w:color="auto" w:fill="FFFFFF"/>
              <w:spacing w:before="0" w:after="0" w:line="276" w:lineRule="auto"/>
              <w:contextualSpacing/>
              <w:rPr>
                <w:rFonts w:asciiTheme="majorHAnsi" w:eastAsia="Times New Roman" w:hAnsiTheme="majorHAnsi" w:cstheme="majorHAnsi"/>
                <w:sz w:val="22"/>
                <w:szCs w:val="22"/>
              </w:rPr>
            </w:pPr>
            <w:r w:rsidRPr="001E7910">
              <w:rPr>
                <w:rFonts w:asciiTheme="majorHAnsi" w:eastAsia="Times New Roman" w:hAnsiTheme="majorHAnsi" w:cstheme="majorHAnsi"/>
                <w:sz w:val="22"/>
                <w:szCs w:val="22"/>
              </w:rPr>
              <w:t>A change in amount (</w:t>
            </w:r>
            <w:r w:rsidRPr="001E7910">
              <w:rPr>
                <w:rFonts w:asciiTheme="majorHAnsi" w:eastAsia="Times New Roman" w:hAnsiTheme="majorHAnsi" w:cstheme="majorHAnsi"/>
                <w:b/>
                <w:iCs/>
                <w:color w:val="54AE54"/>
                <w:sz w:val="22"/>
                <w:szCs w:val="22"/>
              </w:rPr>
              <w:t>Add volume</w:t>
            </w:r>
            <w:r w:rsidRPr="001E7910">
              <w:rPr>
                <w:rFonts w:asciiTheme="majorHAnsi" w:eastAsia="Times New Roman" w:hAnsiTheme="majorHAnsi" w:cstheme="majorHAnsi"/>
                <w:sz w:val="22"/>
                <w:szCs w:val="22"/>
              </w:rPr>
              <w:t>) or substitution of the chemicals in the procedure is planned</w:t>
            </w:r>
          </w:p>
          <w:p w14:paraId="0F9598A4" w14:textId="77777777" w:rsidR="001F7738" w:rsidRPr="001E7910" w:rsidRDefault="001F7738" w:rsidP="001373E8">
            <w:pPr>
              <w:widowControl w:val="0"/>
              <w:numPr>
                <w:ilvl w:val="0"/>
                <w:numId w:val="3"/>
              </w:numPr>
              <w:shd w:val="clear" w:color="auto" w:fill="FFFFFF"/>
              <w:spacing w:before="0" w:after="0" w:line="276" w:lineRule="auto"/>
              <w:rPr>
                <w:rFonts w:asciiTheme="majorHAnsi" w:eastAsia="Times New Roman" w:hAnsiTheme="majorHAnsi" w:cstheme="majorHAnsi"/>
                <w:sz w:val="22"/>
                <w:szCs w:val="22"/>
              </w:rPr>
            </w:pPr>
            <w:r w:rsidRPr="001E7910">
              <w:rPr>
                <w:rFonts w:asciiTheme="majorHAnsi" w:eastAsia="Times New Roman" w:hAnsiTheme="majorHAnsi" w:cstheme="majorHAnsi"/>
                <w:sz w:val="22"/>
                <w:szCs w:val="22"/>
              </w:rPr>
              <w:t>A change in the agreed-upon experimental set-up is planned</w:t>
            </w:r>
          </w:p>
          <w:p w14:paraId="790D7828" w14:textId="77777777" w:rsidR="001F7738" w:rsidRPr="001E7910" w:rsidRDefault="001F7738" w:rsidP="001373E8">
            <w:pPr>
              <w:widowControl w:val="0"/>
              <w:numPr>
                <w:ilvl w:val="0"/>
                <w:numId w:val="3"/>
              </w:numPr>
              <w:shd w:val="clear" w:color="auto" w:fill="FFFFFF"/>
              <w:spacing w:before="0" w:after="0" w:line="276" w:lineRule="auto"/>
              <w:rPr>
                <w:rFonts w:asciiTheme="majorHAnsi" w:eastAsia="Times New Roman" w:hAnsiTheme="majorHAnsi" w:cstheme="majorHAnsi"/>
                <w:sz w:val="22"/>
                <w:szCs w:val="22"/>
              </w:rPr>
            </w:pPr>
            <w:r w:rsidRPr="001E7910">
              <w:rPr>
                <w:rFonts w:asciiTheme="majorHAnsi" w:eastAsia="Times New Roman" w:hAnsiTheme="majorHAnsi" w:cstheme="majorHAnsi"/>
                <w:sz w:val="22"/>
                <w:szCs w:val="22"/>
              </w:rPr>
              <w:t xml:space="preserve">Signs of a failure in safety design or equipment are observed </w:t>
            </w:r>
          </w:p>
          <w:p w14:paraId="14C799A9" w14:textId="77777777" w:rsidR="001F7738" w:rsidRPr="001E7910" w:rsidRDefault="001F7738" w:rsidP="001373E8">
            <w:pPr>
              <w:widowControl w:val="0"/>
              <w:numPr>
                <w:ilvl w:val="0"/>
                <w:numId w:val="3"/>
              </w:numPr>
              <w:shd w:val="clear" w:color="auto" w:fill="FFFFFF"/>
              <w:spacing w:before="0" w:after="0" w:line="276" w:lineRule="auto"/>
              <w:contextualSpacing/>
              <w:rPr>
                <w:rFonts w:asciiTheme="majorHAnsi" w:eastAsia="Times New Roman" w:hAnsiTheme="majorHAnsi" w:cstheme="majorHAnsi"/>
                <w:sz w:val="22"/>
                <w:szCs w:val="22"/>
              </w:rPr>
            </w:pPr>
            <w:r w:rsidRPr="001E7910">
              <w:rPr>
                <w:rFonts w:asciiTheme="majorHAnsi" w:eastAsia="Times New Roman" w:hAnsiTheme="majorHAnsi" w:cstheme="majorHAnsi"/>
                <w:sz w:val="22"/>
                <w:szCs w:val="22"/>
              </w:rPr>
              <w:t>Signs or symptoms of a chemical exposure to any personnel are observed</w:t>
            </w:r>
          </w:p>
          <w:p w14:paraId="485E9713" w14:textId="77777777" w:rsidR="001F7738" w:rsidRPr="001E7910" w:rsidRDefault="001F7738" w:rsidP="001373E8">
            <w:pPr>
              <w:widowControl w:val="0"/>
              <w:numPr>
                <w:ilvl w:val="0"/>
                <w:numId w:val="3"/>
              </w:numPr>
              <w:shd w:val="clear" w:color="auto" w:fill="FFFFFF"/>
              <w:spacing w:before="0" w:after="0" w:line="276" w:lineRule="auto"/>
              <w:contextualSpacing/>
              <w:rPr>
                <w:rFonts w:asciiTheme="majorHAnsi" w:eastAsia="Times New Roman" w:hAnsiTheme="majorHAnsi" w:cstheme="majorHAnsi"/>
                <w:sz w:val="22"/>
                <w:szCs w:val="22"/>
              </w:rPr>
            </w:pPr>
            <w:r w:rsidRPr="001E7910">
              <w:rPr>
                <w:rFonts w:asciiTheme="majorHAnsi" w:eastAsia="Times New Roman" w:hAnsiTheme="majorHAnsi" w:cstheme="majorHAnsi"/>
                <w:sz w:val="22"/>
                <w:szCs w:val="22"/>
              </w:rPr>
              <w:t xml:space="preserve">Unexpected and/or potentially dangerous experimental results occur (e.g., fire, </w:t>
            </w:r>
            <w:r w:rsidRPr="001E7910">
              <w:rPr>
                <w:rFonts w:asciiTheme="majorHAnsi" w:eastAsia="Times New Roman" w:hAnsiTheme="majorHAnsi" w:cstheme="majorHAnsi"/>
                <w:snapToGrid w:val="0"/>
                <w:sz w:val="22"/>
                <w:szCs w:val="22"/>
                <w:shd w:val="clear" w:color="auto" w:fill="FFFFFF"/>
              </w:rPr>
              <w:t>uncontrolled buildup of heat and/or pressure,</w:t>
            </w:r>
            <w:r w:rsidRPr="001E7910">
              <w:rPr>
                <w:rFonts w:asciiTheme="majorHAnsi" w:eastAsia="Times New Roman" w:hAnsiTheme="majorHAnsi" w:cstheme="majorHAnsi"/>
                <w:sz w:val="22"/>
                <w:szCs w:val="22"/>
              </w:rPr>
              <w:t xml:space="preserve"> etc.)   </w:t>
            </w:r>
          </w:p>
          <w:p w14:paraId="6FD693F5" w14:textId="77777777" w:rsidR="001F7738" w:rsidRPr="001E7910" w:rsidRDefault="001F7738" w:rsidP="00E253AF">
            <w:pPr>
              <w:shd w:val="clear" w:color="auto" w:fill="FFFFFF"/>
              <w:spacing w:beforeLines="40" w:before="96" w:afterLines="40" w:after="96"/>
              <w:ind w:left="720"/>
              <w:contextualSpacing/>
              <w:rPr>
                <w:rFonts w:asciiTheme="majorHAnsi" w:eastAsia="Times New Roman" w:hAnsiTheme="majorHAnsi" w:cstheme="majorHAnsi"/>
                <w:b/>
                <w:sz w:val="16"/>
                <w:szCs w:val="16"/>
              </w:rPr>
            </w:pPr>
          </w:p>
        </w:tc>
      </w:tr>
      <w:tr w:rsidR="001373E8" w:rsidRPr="001E7910" w14:paraId="650543DC" w14:textId="77777777" w:rsidTr="00C26FDB">
        <w:trPr>
          <w:trHeight w:val="432"/>
          <w:jc w:val="center"/>
        </w:trPr>
        <w:tc>
          <w:tcPr>
            <w:tcW w:w="2775" w:type="dxa"/>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4385720E" w14:textId="4D4DD11C" w:rsidR="001373E8" w:rsidRPr="001E7910" w:rsidRDefault="001373E8" w:rsidP="001373E8">
            <w:pPr>
              <w:widowControl w:val="0"/>
              <w:spacing w:beforeLines="40" w:before="96" w:afterLines="40" w:after="96"/>
              <w:jc w:val="center"/>
              <w:rPr>
                <w:rFonts w:asciiTheme="majorHAnsi" w:eastAsia="Times New Roman" w:hAnsiTheme="majorHAnsi" w:cstheme="majorHAnsi"/>
                <w:b/>
                <w:snapToGrid w:val="0"/>
                <w:sz w:val="22"/>
                <w:szCs w:val="22"/>
              </w:rPr>
            </w:pPr>
            <w:r>
              <w:rPr>
                <w:rFonts w:asciiTheme="majorHAnsi" w:eastAsia="Times New Roman" w:hAnsiTheme="majorHAnsi" w:cstheme="majorHAnsi"/>
                <w:b/>
                <w:snapToGrid w:val="0"/>
                <w:sz w:val="22"/>
                <w:szCs w:val="22"/>
              </w:rPr>
              <w:t>Lab Personnel Name</w:t>
            </w:r>
          </w:p>
        </w:tc>
        <w:tc>
          <w:tcPr>
            <w:tcW w:w="2776" w:type="dxa"/>
            <w:gridSpan w:val="3"/>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71755102" w14:textId="0FA5B4A6" w:rsidR="001373E8" w:rsidRPr="001E7910" w:rsidRDefault="001373E8" w:rsidP="001373E8">
            <w:pPr>
              <w:widowControl w:val="0"/>
              <w:spacing w:beforeLines="40" w:before="96" w:afterLines="40" w:after="96"/>
              <w:jc w:val="center"/>
              <w:rPr>
                <w:rFonts w:asciiTheme="majorHAnsi" w:eastAsia="Times New Roman" w:hAnsiTheme="majorHAnsi" w:cstheme="majorHAnsi"/>
                <w:b/>
                <w:snapToGrid w:val="0"/>
                <w:sz w:val="22"/>
                <w:szCs w:val="22"/>
              </w:rPr>
            </w:pPr>
            <w:r>
              <w:rPr>
                <w:rFonts w:asciiTheme="majorHAnsi" w:eastAsia="Times New Roman" w:hAnsiTheme="majorHAnsi" w:cstheme="majorHAnsi"/>
                <w:b/>
                <w:snapToGrid w:val="0"/>
                <w:sz w:val="22"/>
                <w:szCs w:val="22"/>
              </w:rPr>
              <w:t>Lab Personnel Signature</w:t>
            </w:r>
          </w:p>
        </w:tc>
        <w:tc>
          <w:tcPr>
            <w:tcW w:w="2776" w:type="dxa"/>
            <w:gridSpan w:val="2"/>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3CB1B655" w14:textId="778A5ADA" w:rsidR="001373E8" w:rsidRPr="001E7910" w:rsidRDefault="001373E8" w:rsidP="001373E8">
            <w:pPr>
              <w:widowControl w:val="0"/>
              <w:spacing w:beforeLines="40" w:before="96" w:afterLines="40" w:after="96"/>
              <w:jc w:val="center"/>
              <w:rPr>
                <w:rFonts w:asciiTheme="majorHAnsi" w:eastAsia="Times New Roman" w:hAnsiTheme="majorHAnsi" w:cstheme="majorHAnsi"/>
                <w:b/>
                <w:snapToGrid w:val="0"/>
                <w:sz w:val="22"/>
                <w:szCs w:val="22"/>
              </w:rPr>
            </w:pPr>
            <w:r>
              <w:rPr>
                <w:rFonts w:asciiTheme="majorHAnsi" w:eastAsia="Times New Roman" w:hAnsiTheme="majorHAnsi" w:cstheme="majorHAnsi"/>
                <w:b/>
                <w:snapToGrid w:val="0"/>
                <w:sz w:val="22"/>
                <w:szCs w:val="22"/>
              </w:rPr>
              <w:t>Trainer Signature</w:t>
            </w:r>
          </w:p>
        </w:tc>
        <w:tc>
          <w:tcPr>
            <w:tcW w:w="2728"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08ACB76B" w14:textId="640EB314" w:rsidR="001373E8" w:rsidRPr="001E7910" w:rsidRDefault="001373E8" w:rsidP="001373E8">
            <w:pPr>
              <w:widowControl w:val="0"/>
              <w:spacing w:beforeLines="40" w:before="96" w:afterLines="40" w:after="96"/>
              <w:jc w:val="center"/>
              <w:rPr>
                <w:rFonts w:asciiTheme="majorHAnsi" w:eastAsia="Times New Roman" w:hAnsiTheme="majorHAnsi" w:cstheme="majorHAnsi"/>
                <w:b/>
                <w:snapToGrid w:val="0"/>
                <w:sz w:val="22"/>
                <w:szCs w:val="22"/>
              </w:rPr>
            </w:pPr>
            <w:r>
              <w:rPr>
                <w:rFonts w:asciiTheme="majorHAnsi" w:eastAsia="Times New Roman" w:hAnsiTheme="majorHAnsi" w:cstheme="majorHAnsi"/>
                <w:b/>
                <w:snapToGrid w:val="0"/>
                <w:sz w:val="22"/>
                <w:szCs w:val="22"/>
              </w:rPr>
              <w:t>Training Date</w:t>
            </w:r>
          </w:p>
        </w:tc>
      </w:tr>
      <w:tr w:rsidR="001F7738" w:rsidRPr="001E7910" w14:paraId="2A0C13A6" w14:textId="77777777" w:rsidTr="00C26FDB">
        <w:trPr>
          <w:trHeight w:val="377"/>
          <w:jc w:val="center"/>
        </w:trPr>
        <w:tc>
          <w:tcPr>
            <w:tcW w:w="2775" w:type="dxa"/>
            <w:gridSpan w:val="4"/>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16092D69" w14:textId="77777777" w:rsidR="001F7738" w:rsidRPr="001E7910" w:rsidRDefault="001F7738" w:rsidP="00E253AF">
            <w:pPr>
              <w:widowControl w:val="0"/>
              <w:spacing w:beforeLines="40" w:before="96" w:afterLines="40" w:after="96"/>
              <w:rPr>
                <w:rFonts w:asciiTheme="majorHAnsi" w:eastAsia="Times New Roman" w:hAnsiTheme="majorHAnsi" w:cstheme="majorHAnsi"/>
                <w:b/>
                <w:snapToGrid w:val="0"/>
                <w:sz w:val="22"/>
                <w:szCs w:val="22"/>
                <w:u w:val="single"/>
              </w:rPr>
            </w:pPr>
          </w:p>
        </w:tc>
        <w:tc>
          <w:tcPr>
            <w:tcW w:w="277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91FCA7E" w14:textId="77777777" w:rsidR="001F7738" w:rsidRPr="001E7910" w:rsidRDefault="001F7738" w:rsidP="00E253AF">
            <w:pPr>
              <w:widowControl w:val="0"/>
              <w:spacing w:beforeLines="40" w:before="96" w:afterLines="40" w:after="96"/>
              <w:rPr>
                <w:rFonts w:asciiTheme="majorHAnsi" w:eastAsia="Times New Roman" w:hAnsiTheme="majorHAnsi" w:cstheme="majorHAnsi"/>
                <w:b/>
                <w:snapToGrid w:val="0"/>
                <w:sz w:val="22"/>
                <w:szCs w:val="22"/>
              </w:rPr>
            </w:pPr>
          </w:p>
        </w:tc>
        <w:tc>
          <w:tcPr>
            <w:tcW w:w="2776"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53A82A33" w14:textId="77777777" w:rsidR="001F7738" w:rsidRPr="001E7910" w:rsidRDefault="001F7738" w:rsidP="00E253AF">
            <w:pPr>
              <w:widowControl w:val="0"/>
              <w:spacing w:beforeLines="40" w:before="96" w:afterLines="40" w:after="96"/>
              <w:rPr>
                <w:rFonts w:asciiTheme="majorHAnsi" w:eastAsia="Times New Roman" w:hAnsiTheme="majorHAnsi" w:cstheme="majorHAnsi"/>
                <w:b/>
                <w:snapToGrid w:val="0"/>
                <w:sz w:val="22"/>
                <w:szCs w:val="22"/>
              </w:rPr>
            </w:pPr>
          </w:p>
        </w:tc>
        <w:tc>
          <w:tcPr>
            <w:tcW w:w="2728"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567CC0D" w14:textId="77777777" w:rsidR="001F7738" w:rsidRPr="001E7910" w:rsidRDefault="001F7738" w:rsidP="00E253AF">
            <w:pPr>
              <w:widowControl w:val="0"/>
              <w:spacing w:beforeLines="40" w:before="96" w:afterLines="40" w:after="96"/>
              <w:rPr>
                <w:rFonts w:asciiTheme="majorHAnsi" w:eastAsia="Times New Roman" w:hAnsiTheme="majorHAnsi" w:cstheme="majorHAnsi"/>
                <w:b/>
                <w:snapToGrid w:val="0"/>
                <w:sz w:val="22"/>
                <w:szCs w:val="22"/>
              </w:rPr>
            </w:pPr>
          </w:p>
        </w:tc>
      </w:tr>
      <w:tr w:rsidR="001F7738" w:rsidRPr="001E7910" w14:paraId="55FDF842" w14:textId="77777777" w:rsidTr="00C26FDB">
        <w:trPr>
          <w:trHeight w:val="377"/>
          <w:jc w:val="center"/>
        </w:trPr>
        <w:tc>
          <w:tcPr>
            <w:tcW w:w="2775" w:type="dxa"/>
            <w:gridSpan w:val="4"/>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C5A83C6" w14:textId="77777777" w:rsidR="001F7738" w:rsidRPr="001E7910" w:rsidRDefault="001F7738" w:rsidP="00E253AF">
            <w:pPr>
              <w:widowControl w:val="0"/>
              <w:spacing w:beforeLines="40" w:before="96" w:afterLines="40" w:after="96"/>
              <w:rPr>
                <w:rFonts w:asciiTheme="majorHAnsi" w:eastAsia="Times New Roman" w:hAnsiTheme="majorHAnsi" w:cstheme="majorHAnsi"/>
                <w:b/>
                <w:snapToGrid w:val="0"/>
                <w:sz w:val="22"/>
                <w:szCs w:val="22"/>
                <w:u w:val="single"/>
              </w:rPr>
            </w:pPr>
          </w:p>
        </w:tc>
        <w:tc>
          <w:tcPr>
            <w:tcW w:w="277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77E0CD0" w14:textId="77777777" w:rsidR="001F7738" w:rsidRPr="001E7910" w:rsidRDefault="001F7738" w:rsidP="00E253AF">
            <w:pPr>
              <w:widowControl w:val="0"/>
              <w:spacing w:beforeLines="40" w:before="96" w:afterLines="40" w:after="96"/>
              <w:rPr>
                <w:rFonts w:asciiTheme="majorHAnsi" w:eastAsia="Times New Roman" w:hAnsiTheme="majorHAnsi" w:cstheme="majorHAnsi"/>
                <w:b/>
                <w:snapToGrid w:val="0"/>
                <w:sz w:val="22"/>
                <w:szCs w:val="22"/>
              </w:rPr>
            </w:pPr>
          </w:p>
        </w:tc>
        <w:tc>
          <w:tcPr>
            <w:tcW w:w="2776"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9BE3EC9" w14:textId="77777777" w:rsidR="001F7738" w:rsidRPr="001E7910" w:rsidRDefault="001F7738" w:rsidP="00E253AF">
            <w:pPr>
              <w:widowControl w:val="0"/>
              <w:spacing w:beforeLines="40" w:before="96" w:afterLines="40" w:after="96"/>
              <w:rPr>
                <w:rFonts w:asciiTheme="majorHAnsi" w:eastAsia="Times New Roman" w:hAnsiTheme="majorHAnsi" w:cstheme="majorHAnsi"/>
                <w:b/>
                <w:snapToGrid w:val="0"/>
                <w:sz w:val="22"/>
                <w:szCs w:val="22"/>
              </w:rPr>
            </w:pPr>
          </w:p>
        </w:tc>
        <w:tc>
          <w:tcPr>
            <w:tcW w:w="2728"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027B79D8" w14:textId="77777777" w:rsidR="001F7738" w:rsidRPr="001E7910" w:rsidRDefault="001F7738" w:rsidP="00E253AF">
            <w:pPr>
              <w:widowControl w:val="0"/>
              <w:spacing w:beforeLines="40" w:before="96" w:afterLines="40" w:after="96"/>
              <w:rPr>
                <w:rFonts w:asciiTheme="majorHAnsi" w:eastAsia="Times New Roman" w:hAnsiTheme="majorHAnsi" w:cstheme="majorHAnsi"/>
                <w:b/>
                <w:snapToGrid w:val="0"/>
                <w:sz w:val="22"/>
                <w:szCs w:val="22"/>
              </w:rPr>
            </w:pPr>
          </w:p>
        </w:tc>
      </w:tr>
      <w:tr w:rsidR="001F7738" w:rsidRPr="001E7910" w14:paraId="37570FA2" w14:textId="77777777" w:rsidTr="00C26FDB">
        <w:trPr>
          <w:trHeight w:val="377"/>
          <w:jc w:val="center"/>
        </w:trPr>
        <w:tc>
          <w:tcPr>
            <w:tcW w:w="2775" w:type="dxa"/>
            <w:gridSpan w:val="4"/>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0B29DCF1" w14:textId="77777777" w:rsidR="001F7738" w:rsidRPr="001E7910" w:rsidRDefault="001F7738" w:rsidP="00E253AF">
            <w:pPr>
              <w:widowControl w:val="0"/>
              <w:spacing w:beforeLines="40" w:before="96" w:afterLines="40" w:after="96"/>
              <w:rPr>
                <w:rFonts w:asciiTheme="majorHAnsi" w:eastAsia="Times New Roman" w:hAnsiTheme="majorHAnsi" w:cstheme="majorHAnsi"/>
                <w:b/>
                <w:snapToGrid w:val="0"/>
                <w:sz w:val="22"/>
                <w:szCs w:val="22"/>
                <w:u w:val="single"/>
              </w:rPr>
            </w:pPr>
          </w:p>
        </w:tc>
        <w:tc>
          <w:tcPr>
            <w:tcW w:w="277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00DAF50" w14:textId="77777777" w:rsidR="001F7738" w:rsidRPr="001E7910" w:rsidRDefault="001F7738" w:rsidP="00E253AF">
            <w:pPr>
              <w:widowControl w:val="0"/>
              <w:spacing w:beforeLines="40" w:before="96" w:afterLines="40" w:after="96"/>
              <w:rPr>
                <w:rFonts w:asciiTheme="majorHAnsi" w:eastAsia="Times New Roman" w:hAnsiTheme="majorHAnsi" w:cstheme="majorHAnsi"/>
                <w:b/>
                <w:snapToGrid w:val="0"/>
                <w:sz w:val="22"/>
                <w:szCs w:val="22"/>
              </w:rPr>
            </w:pPr>
          </w:p>
        </w:tc>
        <w:tc>
          <w:tcPr>
            <w:tcW w:w="2776"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080B7EE3" w14:textId="77777777" w:rsidR="001F7738" w:rsidRPr="001E7910" w:rsidRDefault="001F7738" w:rsidP="00E253AF">
            <w:pPr>
              <w:widowControl w:val="0"/>
              <w:spacing w:beforeLines="40" w:before="96" w:afterLines="40" w:after="96"/>
              <w:rPr>
                <w:rFonts w:asciiTheme="majorHAnsi" w:eastAsia="Times New Roman" w:hAnsiTheme="majorHAnsi" w:cstheme="majorHAnsi"/>
                <w:b/>
                <w:snapToGrid w:val="0"/>
                <w:sz w:val="22"/>
                <w:szCs w:val="22"/>
              </w:rPr>
            </w:pPr>
          </w:p>
        </w:tc>
        <w:tc>
          <w:tcPr>
            <w:tcW w:w="2728"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3C0F7061" w14:textId="77777777" w:rsidR="001F7738" w:rsidRPr="001E7910" w:rsidRDefault="001F7738" w:rsidP="00E253AF">
            <w:pPr>
              <w:widowControl w:val="0"/>
              <w:spacing w:beforeLines="40" w:before="96" w:afterLines="40" w:after="96"/>
              <w:rPr>
                <w:rFonts w:asciiTheme="majorHAnsi" w:eastAsia="Times New Roman" w:hAnsiTheme="majorHAnsi" w:cstheme="majorHAnsi"/>
                <w:b/>
                <w:snapToGrid w:val="0"/>
                <w:sz w:val="22"/>
                <w:szCs w:val="22"/>
              </w:rPr>
            </w:pPr>
          </w:p>
        </w:tc>
      </w:tr>
      <w:tr w:rsidR="001F7738" w:rsidRPr="001E7910" w14:paraId="143348D4" w14:textId="77777777" w:rsidTr="00C26FDB">
        <w:trPr>
          <w:trHeight w:val="377"/>
          <w:jc w:val="center"/>
        </w:trPr>
        <w:tc>
          <w:tcPr>
            <w:tcW w:w="2775" w:type="dxa"/>
            <w:gridSpan w:val="4"/>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1FF7DE3" w14:textId="77777777" w:rsidR="001F7738" w:rsidRPr="001E7910" w:rsidRDefault="001F7738" w:rsidP="00E253AF">
            <w:pPr>
              <w:widowControl w:val="0"/>
              <w:spacing w:beforeLines="40" w:before="96" w:afterLines="40" w:after="96"/>
              <w:rPr>
                <w:rFonts w:asciiTheme="majorHAnsi" w:eastAsia="Times New Roman" w:hAnsiTheme="majorHAnsi" w:cstheme="majorHAnsi"/>
                <w:b/>
                <w:snapToGrid w:val="0"/>
                <w:sz w:val="22"/>
                <w:szCs w:val="22"/>
                <w:u w:val="single"/>
              </w:rPr>
            </w:pPr>
          </w:p>
        </w:tc>
        <w:tc>
          <w:tcPr>
            <w:tcW w:w="277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18D449B" w14:textId="77777777" w:rsidR="001F7738" w:rsidRPr="001E7910" w:rsidRDefault="001F7738" w:rsidP="00E253AF">
            <w:pPr>
              <w:widowControl w:val="0"/>
              <w:spacing w:beforeLines="40" w:before="96" w:afterLines="40" w:after="96"/>
              <w:rPr>
                <w:rFonts w:asciiTheme="majorHAnsi" w:eastAsia="Times New Roman" w:hAnsiTheme="majorHAnsi" w:cstheme="majorHAnsi"/>
                <w:b/>
                <w:snapToGrid w:val="0"/>
                <w:sz w:val="22"/>
                <w:szCs w:val="22"/>
              </w:rPr>
            </w:pPr>
          </w:p>
        </w:tc>
        <w:tc>
          <w:tcPr>
            <w:tcW w:w="2776"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038DD1AB" w14:textId="77777777" w:rsidR="001F7738" w:rsidRPr="001E7910" w:rsidRDefault="001F7738" w:rsidP="00E253AF">
            <w:pPr>
              <w:widowControl w:val="0"/>
              <w:spacing w:beforeLines="40" w:before="96" w:afterLines="40" w:after="96"/>
              <w:rPr>
                <w:rFonts w:asciiTheme="majorHAnsi" w:eastAsia="Times New Roman" w:hAnsiTheme="majorHAnsi" w:cstheme="majorHAnsi"/>
                <w:b/>
                <w:snapToGrid w:val="0"/>
                <w:sz w:val="22"/>
                <w:szCs w:val="22"/>
              </w:rPr>
            </w:pPr>
          </w:p>
        </w:tc>
        <w:tc>
          <w:tcPr>
            <w:tcW w:w="2728"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2B13B0D" w14:textId="77777777" w:rsidR="001F7738" w:rsidRPr="001E7910" w:rsidRDefault="001F7738" w:rsidP="00E253AF">
            <w:pPr>
              <w:widowControl w:val="0"/>
              <w:spacing w:beforeLines="40" w:before="96" w:afterLines="40" w:after="96"/>
              <w:rPr>
                <w:rFonts w:asciiTheme="majorHAnsi" w:eastAsia="Times New Roman" w:hAnsiTheme="majorHAnsi" w:cstheme="majorHAnsi"/>
                <w:b/>
                <w:snapToGrid w:val="0"/>
                <w:sz w:val="22"/>
                <w:szCs w:val="22"/>
              </w:rPr>
            </w:pPr>
          </w:p>
        </w:tc>
      </w:tr>
      <w:tr w:rsidR="001F7738" w:rsidRPr="001E7910" w14:paraId="4B1C1BC2" w14:textId="77777777" w:rsidTr="00C26FDB">
        <w:trPr>
          <w:trHeight w:val="377"/>
          <w:jc w:val="center"/>
        </w:trPr>
        <w:tc>
          <w:tcPr>
            <w:tcW w:w="2775" w:type="dxa"/>
            <w:gridSpan w:val="4"/>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0E7D9E19" w14:textId="77777777" w:rsidR="001F7738" w:rsidRPr="001E7910" w:rsidRDefault="001F7738" w:rsidP="00E253AF">
            <w:pPr>
              <w:widowControl w:val="0"/>
              <w:spacing w:beforeLines="40" w:before="96" w:afterLines="40" w:after="96"/>
              <w:rPr>
                <w:rFonts w:asciiTheme="majorHAnsi" w:eastAsia="Times New Roman" w:hAnsiTheme="majorHAnsi" w:cstheme="majorHAnsi"/>
                <w:b/>
                <w:snapToGrid w:val="0"/>
                <w:sz w:val="22"/>
                <w:szCs w:val="22"/>
                <w:u w:val="single"/>
              </w:rPr>
            </w:pPr>
          </w:p>
        </w:tc>
        <w:tc>
          <w:tcPr>
            <w:tcW w:w="277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0426D796" w14:textId="77777777" w:rsidR="001F7738" w:rsidRPr="001E7910" w:rsidRDefault="001F7738" w:rsidP="00E253AF">
            <w:pPr>
              <w:widowControl w:val="0"/>
              <w:spacing w:beforeLines="40" w:before="96" w:afterLines="40" w:after="96"/>
              <w:rPr>
                <w:rFonts w:asciiTheme="majorHAnsi" w:eastAsia="Times New Roman" w:hAnsiTheme="majorHAnsi" w:cstheme="majorHAnsi"/>
                <w:b/>
                <w:snapToGrid w:val="0"/>
                <w:sz w:val="22"/>
                <w:szCs w:val="22"/>
              </w:rPr>
            </w:pPr>
          </w:p>
        </w:tc>
        <w:tc>
          <w:tcPr>
            <w:tcW w:w="2776"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129594D" w14:textId="77777777" w:rsidR="001F7738" w:rsidRPr="001E7910" w:rsidRDefault="001F7738" w:rsidP="00E253AF">
            <w:pPr>
              <w:widowControl w:val="0"/>
              <w:spacing w:beforeLines="40" w:before="96" w:afterLines="40" w:after="96"/>
              <w:rPr>
                <w:rFonts w:asciiTheme="majorHAnsi" w:eastAsia="Times New Roman" w:hAnsiTheme="majorHAnsi" w:cstheme="majorHAnsi"/>
                <w:b/>
                <w:snapToGrid w:val="0"/>
                <w:sz w:val="22"/>
                <w:szCs w:val="22"/>
              </w:rPr>
            </w:pPr>
          </w:p>
        </w:tc>
        <w:tc>
          <w:tcPr>
            <w:tcW w:w="2728"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0A53C793" w14:textId="77777777" w:rsidR="001F7738" w:rsidRPr="001E7910" w:rsidRDefault="001F7738" w:rsidP="00E253AF">
            <w:pPr>
              <w:widowControl w:val="0"/>
              <w:spacing w:beforeLines="40" w:before="96" w:afterLines="40" w:after="96"/>
              <w:rPr>
                <w:rFonts w:asciiTheme="majorHAnsi" w:eastAsia="Times New Roman" w:hAnsiTheme="majorHAnsi" w:cstheme="majorHAnsi"/>
                <w:b/>
                <w:snapToGrid w:val="0"/>
                <w:sz w:val="22"/>
                <w:szCs w:val="22"/>
              </w:rPr>
            </w:pPr>
          </w:p>
        </w:tc>
      </w:tr>
      <w:tr w:rsidR="001F7738" w:rsidRPr="001E7910" w14:paraId="029195A5" w14:textId="77777777" w:rsidTr="00C26FDB">
        <w:trPr>
          <w:trHeight w:val="432"/>
          <w:jc w:val="center"/>
        </w:trPr>
        <w:tc>
          <w:tcPr>
            <w:tcW w:w="11055" w:type="dxa"/>
            <w:gridSpan w:val="10"/>
            <w:tcBorders>
              <w:top w:val="double" w:sz="4" w:space="0" w:color="auto"/>
              <w:left w:val="double" w:sz="4" w:space="0" w:color="auto"/>
              <w:bottom w:val="double" w:sz="4" w:space="0" w:color="auto"/>
              <w:right w:val="double" w:sz="4" w:space="0" w:color="auto"/>
            </w:tcBorders>
            <w:shd w:val="clear" w:color="auto" w:fill="000E2F"/>
            <w:vAlign w:val="center"/>
          </w:tcPr>
          <w:p w14:paraId="52AAEEA2" w14:textId="62DDD065" w:rsidR="001F7738" w:rsidRPr="001E7910" w:rsidRDefault="001F7738" w:rsidP="00E253AF">
            <w:pPr>
              <w:widowControl w:val="0"/>
              <w:spacing w:beforeLines="40" w:before="96" w:afterLines="40" w:after="96"/>
              <w:rPr>
                <w:rFonts w:asciiTheme="majorHAnsi" w:eastAsia="Times New Roman" w:hAnsiTheme="majorHAnsi" w:cstheme="majorHAnsi"/>
                <w:b/>
                <w:snapToGrid w:val="0"/>
                <w:sz w:val="22"/>
                <w:szCs w:val="22"/>
              </w:rPr>
            </w:pPr>
            <w:r w:rsidRPr="001E7910">
              <w:rPr>
                <w:rFonts w:asciiTheme="majorHAnsi" w:eastAsia="Times New Roman" w:hAnsiTheme="majorHAnsi" w:cstheme="majorHAnsi"/>
                <w:b/>
                <w:snapToGrid w:val="0"/>
                <w:sz w:val="22"/>
                <w:szCs w:val="22"/>
              </w:rPr>
              <w:t xml:space="preserve">SECTION 11B. </w:t>
            </w:r>
            <w:r w:rsidR="004A66D6" w:rsidRPr="001E7910">
              <w:rPr>
                <w:rFonts w:asciiTheme="majorHAnsi" w:eastAsia="Times New Roman" w:hAnsiTheme="majorHAnsi" w:cstheme="majorHAnsi"/>
                <w:b/>
                <w:snapToGrid w:val="0"/>
                <w:sz w:val="22"/>
                <w:szCs w:val="22"/>
              </w:rPr>
              <w:t>PRINCIPAL INVESTIGATOR</w:t>
            </w:r>
            <w:r w:rsidR="004A66D6">
              <w:rPr>
                <w:rFonts w:asciiTheme="majorHAnsi" w:eastAsia="Times New Roman" w:hAnsiTheme="majorHAnsi" w:cstheme="majorHAnsi"/>
                <w:b/>
                <w:snapToGrid w:val="0"/>
                <w:sz w:val="22"/>
                <w:szCs w:val="22"/>
              </w:rPr>
              <w:t>/LAB MANAGER</w:t>
            </w:r>
            <w:r w:rsidR="004A66D6" w:rsidRPr="001E7910">
              <w:rPr>
                <w:rFonts w:asciiTheme="majorHAnsi" w:eastAsia="Times New Roman" w:hAnsiTheme="majorHAnsi" w:cstheme="majorHAnsi"/>
                <w:b/>
                <w:snapToGrid w:val="0"/>
                <w:sz w:val="22"/>
                <w:szCs w:val="22"/>
              </w:rPr>
              <w:t xml:space="preserve"> </w:t>
            </w:r>
            <w:r w:rsidR="004A66D6">
              <w:rPr>
                <w:rFonts w:asciiTheme="majorHAnsi" w:eastAsia="Times New Roman" w:hAnsiTheme="majorHAnsi" w:cstheme="majorHAnsi"/>
                <w:b/>
                <w:snapToGrid w:val="0"/>
                <w:sz w:val="22"/>
                <w:szCs w:val="22"/>
              </w:rPr>
              <w:t>APPROVAL</w:t>
            </w:r>
          </w:p>
        </w:tc>
      </w:tr>
      <w:tr w:rsidR="001F7738" w:rsidRPr="001E7910" w14:paraId="3199C061" w14:textId="77777777" w:rsidTr="00C26FDB">
        <w:trPr>
          <w:trHeight w:val="432"/>
          <w:jc w:val="center"/>
        </w:trPr>
        <w:tc>
          <w:tcPr>
            <w:tcW w:w="11055" w:type="dxa"/>
            <w:gridSpan w:val="10"/>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62697C9" w14:textId="193E218A" w:rsidR="001F7738" w:rsidRPr="001E7910" w:rsidRDefault="001F7738" w:rsidP="00E253AF">
            <w:pPr>
              <w:widowControl w:val="0"/>
              <w:spacing w:beforeLines="40" w:before="96" w:afterLines="40" w:after="96"/>
              <w:rPr>
                <w:rFonts w:asciiTheme="majorHAnsi" w:eastAsia="Times New Roman" w:hAnsiTheme="majorHAnsi" w:cstheme="majorHAnsi"/>
                <w:i/>
                <w:snapToGrid w:val="0"/>
                <w:sz w:val="22"/>
                <w:szCs w:val="22"/>
              </w:rPr>
            </w:pPr>
            <w:r w:rsidRPr="001E7910">
              <w:rPr>
                <w:rFonts w:asciiTheme="majorHAnsi" w:eastAsia="Times New Roman" w:hAnsiTheme="majorHAnsi" w:cstheme="majorHAnsi"/>
                <w:i/>
                <w:snapToGrid w:val="0"/>
                <w:sz w:val="22"/>
                <w:szCs w:val="22"/>
              </w:rPr>
              <w:t xml:space="preserve">I approve the lab-specific standard operating procedure listed above regarding the use of hydrofluoric acid and solutions containing hydrofluoric acid. </w:t>
            </w:r>
          </w:p>
        </w:tc>
      </w:tr>
      <w:tr w:rsidR="001F7738" w:rsidRPr="001E7910" w14:paraId="4EF5C69C" w14:textId="77777777" w:rsidTr="0094459C">
        <w:trPr>
          <w:trHeight w:val="432"/>
          <w:jc w:val="center"/>
        </w:trPr>
        <w:tc>
          <w:tcPr>
            <w:tcW w:w="8265" w:type="dxa"/>
            <w:gridSpan w:val="8"/>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2762938" w14:textId="1D183153" w:rsidR="001F7738" w:rsidRPr="001E7910" w:rsidRDefault="006F3E01" w:rsidP="00E253AF">
            <w:pPr>
              <w:widowControl w:val="0"/>
              <w:spacing w:beforeLines="40" w:before="96" w:afterLines="40" w:after="96"/>
              <w:rPr>
                <w:rFonts w:asciiTheme="majorHAnsi" w:eastAsia="Times New Roman" w:hAnsiTheme="majorHAnsi" w:cstheme="majorHAnsi"/>
                <w:b/>
                <w:snapToGrid w:val="0"/>
                <w:sz w:val="22"/>
                <w:szCs w:val="22"/>
              </w:rPr>
            </w:pPr>
            <w:r w:rsidRPr="001E7910">
              <w:rPr>
                <w:rFonts w:asciiTheme="majorHAnsi" w:eastAsia="Times New Roman" w:hAnsiTheme="majorHAnsi" w:cstheme="majorHAnsi"/>
                <w:b/>
                <w:snapToGrid w:val="0"/>
                <w:sz w:val="22"/>
                <w:szCs w:val="22"/>
              </w:rPr>
              <w:t>P</w:t>
            </w:r>
            <w:r>
              <w:rPr>
                <w:rFonts w:asciiTheme="majorHAnsi" w:eastAsia="Times New Roman" w:hAnsiTheme="majorHAnsi" w:cstheme="majorHAnsi"/>
                <w:b/>
                <w:snapToGrid w:val="0"/>
                <w:sz w:val="22"/>
                <w:szCs w:val="22"/>
              </w:rPr>
              <w:t>rincipal Investigator/Lab Manager</w:t>
            </w:r>
            <w:r w:rsidRPr="001E7910">
              <w:rPr>
                <w:rFonts w:asciiTheme="majorHAnsi" w:eastAsia="Times New Roman" w:hAnsiTheme="majorHAnsi" w:cstheme="majorHAnsi"/>
                <w:b/>
                <w:snapToGrid w:val="0"/>
                <w:sz w:val="22"/>
                <w:szCs w:val="22"/>
              </w:rPr>
              <w:t xml:space="preserve"> Signature</w:t>
            </w:r>
            <w:r w:rsidR="001F7738" w:rsidRPr="001E7910">
              <w:rPr>
                <w:rFonts w:asciiTheme="majorHAnsi" w:eastAsia="Times New Roman" w:hAnsiTheme="majorHAnsi" w:cstheme="majorHAnsi"/>
                <w:b/>
                <w:snapToGrid w:val="0"/>
                <w:sz w:val="22"/>
                <w:szCs w:val="22"/>
              </w:rPr>
              <w:t>:</w:t>
            </w:r>
          </w:p>
        </w:tc>
        <w:tc>
          <w:tcPr>
            <w:tcW w:w="2790"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3A183D55" w14:textId="77777777" w:rsidR="001F7738" w:rsidRPr="001E7910" w:rsidRDefault="001F7738" w:rsidP="00E253AF">
            <w:pPr>
              <w:widowControl w:val="0"/>
              <w:spacing w:beforeLines="40" w:before="96" w:afterLines="40" w:after="96"/>
              <w:rPr>
                <w:rFonts w:asciiTheme="majorHAnsi" w:eastAsia="Times New Roman" w:hAnsiTheme="majorHAnsi" w:cstheme="majorHAnsi"/>
                <w:b/>
                <w:snapToGrid w:val="0"/>
                <w:sz w:val="22"/>
                <w:szCs w:val="22"/>
              </w:rPr>
            </w:pPr>
            <w:r w:rsidRPr="001E7910">
              <w:rPr>
                <w:rFonts w:asciiTheme="majorHAnsi" w:eastAsia="Times New Roman" w:hAnsiTheme="majorHAnsi" w:cstheme="majorHAnsi"/>
                <w:b/>
                <w:snapToGrid w:val="0"/>
                <w:sz w:val="22"/>
                <w:szCs w:val="22"/>
              </w:rPr>
              <w:t>Date:</w:t>
            </w:r>
          </w:p>
        </w:tc>
      </w:tr>
      <w:tr w:rsidR="001F7738" w:rsidRPr="001E7910" w14:paraId="32D68CD9" w14:textId="77777777" w:rsidTr="00C26FDB">
        <w:trPr>
          <w:trHeight w:val="432"/>
          <w:jc w:val="center"/>
        </w:trPr>
        <w:tc>
          <w:tcPr>
            <w:tcW w:w="11055" w:type="dxa"/>
            <w:gridSpan w:val="10"/>
            <w:tcBorders>
              <w:top w:val="double" w:sz="4" w:space="0" w:color="auto"/>
              <w:left w:val="double" w:sz="4" w:space="0" w:color="auto"/>
              <w:bottom w:val="double" w:sz="4" w:space="0" w:color="auto"/>
              <w:right w:val="double" w:sz="4" w:space="0" w:color="auto"/>
            </w:tcBorders>
            <w:shd w:val="clear" w:color="auto" w:fill="000E2F"/>
            <w:vAlign w:val="center"/>
          </w:tcPr>
          <w:p w14:paraId="06E8FA4A" w14:textId="4C38221F" w:rsidR="001F7738" w:rsidRPr="001E7910" w:rsidRDefault="00A842BA" w:rsidP="00A60355">
            <w:pPr>
              <w:widowControl w:val="0"/>
              <w:spacing w:beforeLines="40" w:before="96" w:afterLines="40" w:after="96"/>
              <w:jc w:val="center"/>
              <w:rPr>
                <w:rFonts w:asciiTheme="majorHAnsi" w:eastAsia="Times New Roman" w:hAnsiTheme="majorHAnsi" w:cstheme="majorHAnsi"/>
                <w:b/>
                <w:snapToGrid w:val="0"/>
                <w:sz w:val="22"/>
                <w:szCs w:val="22"/>
              </w:rPr>
            </w:pPr>
            <w:r w:rsidRPr="001E7910">
              <w:rPr>
                <w:rFonts w:asciiTheme="majorHAnsi" w:eastAsia="Times New Roman" w:hAnsiTheme="majorHAnsi" w:cstheme="majorHAnsi"/>
                <w:b/>
                <w:snapToGrid w:val="0"/>
                <w:sz w:val="22"/>
                <w:szCs w:val="22"/>
              </w:rPr>
              <w:t xml:space="preserve">A HARD OR ELECTRONIC COPY </w:t>
            </w:r>
            <w:r>
              <w:rPr>
                <w:rFonts w:asciiTheme="majorHAnsi" w:eastAsia="Times New Roman" w:hAnsiTheme="majorHAnsi" w:cstheme="majorHAnsi"/>
                <w:b/>
                <w:snapToGrid w:val="0"/>
                <w:sz w:val="22"/>
                <w:szCs w:val="22"/>
              </w:rPr>
              <w:t xml:space="preserve">OF THE LSOP </w:t>
            </w:r>
            <w:r w:rsidRPr="001E7910">
              <w:rPr>
                <w:rFonts w:asciiTheme="majorHAnsi" w:eastAsia="Times New Roman" w:hAnsiTheme="majorHAnsi" w:cstheme="majorHAnsi"/>
                <w:b/>
                <w:snapToGrid w:val="0"/>
                <w:sz w:val="22"/>
                <w:szCs w:val="22"/>
              </w:rPr>
              <w:t>MUST BE READILY AVAILBALE IN THE LAB.</w:t>
            </w:r>
          </w:p>
        </w:tc>
      </w:tr>
    </w:tbl>
    <w:p w14:paraId="54D206BA" w14:textId="77777777" w:rsidR="00720655" w:rsidRPr="001E7910" w:rsidRDefault="00720655" w:rsidP="00E253AF">
      <w:pPr>
        <w:pStyle w:val="NoSpacing"/>
        <w:tabs>
          <w:tab w:val="left" w:pos="3855"/>
        </w:tabs>
        <w:spacing w:beforeLines="40" w:before="96" w:afterLines="40" w:after="96"/>
        <w:rPr>
          <w:rFonts w:cstheme="majorHAnsi"/>
          <w:b/>
          <w:sz w:val="22"/>
          <w:szCs w:val="22"/>
        </w:rPr>
      </w:pPr>
    </w:p>
    <w:sectPr w:rsidR="00720655" w:rsidRPr="001E7910" w:rsidSect="00A7533E">
      <w:footerReference w:type="default" r:id="rId12"/>
      <w:headerReference w:type="first" r:id="rId13"/>
      <w:footerReference w:type="first" r:id="rId14"/>
      <w:pgSz w:w="12240" w:h="15840"/>
      <w:pgMar w:top="1440" w:right="1080" w:bottom="1440" w:left="1080" w:header="432" w:footer="28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DD4F6" w14:textId="77777777" w:rsidR="00C31157" w:rsidRDefault="00C31157" w:rsidP="0002256B">
      <w:r>
        <w:separator/>
      </w:r>
    </w:p>
  </w:endnote>
  <w:endnote w:type="continuationSeparator" w:id="0">
    <w:p w14:paraId="1761B611" w14:textId="77777777" w:rsidR="00C31157" w:rsidRDefault="00C31157" w:rsidP="00022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swiss"/>
    <w:pitch w:val="variable"/>
    <w:sig w:usb0="00000003" w:usb1="5000A1FF" w:usb2="00000000" w:usb3="00000000" w:csb0="000001BF" w:csb1="00000000"/>
  </w:font>
  <w:font w:name="ITC New Baskerville Std">
    <w:altName w:val="Cambria"/>
    <w:panose1 w:val="00000000000000000000"/>
    <w:charset w:val="00"/>
    <w:family w:val="roman"/>
    <w:notTrueType/>
    <w:pitch w:val="default"/>
    <w:sig w:usb0="00000003" w:usb1="00000000" w:usb2="00000000" w:usb3="00000000" w:csb0="00000001" w:csb1="00000000"/>
  </w:font>
  <w:font w:name="Frutiger LT Std 55 Roman">
    <w:altName w:val="Cambri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Roboto">
    <w:altName w:val="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9907921"/>
      <w:docPartObj>
        <w:docPartGallery w:val="Page Numbers (Bottom of Page)"/>
        <w:docPartUnique/>
      </w:docPartObj>
    </w:sdtPr>
    <w:sdtContent>
      <w:sdt>
        <w:sdtPr>
          <w:id w:val="-1769616900"/>
          <w:docPartObj>
            <w:docPartGallery w:val="Page Numbers (Top of Page)"/>
            <w:docPartUnique/>
          </w:docPartObj>
        </w:sdtPr>
        <w:sdtContent>
          <w:p w14:paraId="6514003D" w14:textId="224EB827" w:rsidR="00C36D89" w:rsidRDefault="00C36D89">
            <w:pPr>
              <w:pStyle w:val="Footer"/>
              <w:jc w:val="right"/>
            </w:pPr>
            <w:r>
              <w:rPr>
                <w:rFonts w:ascii="Roboto" w:hAnsi="Roboto"/>
                <w:noProof/>
                <w:sz w:val="20"/>
                <w:szCs w:val="20"/>
              </w:rPr>
              <mc:AlternateContent>
                <mc:Choice Requires="wps">
                  <w:drawing>
                    <wp:anchor distT="0" distB="0" distL="114300" distR="114300" simplePos="0" relativeHeight="251680768" behindDoc="0" locked="0" layoutInCell="1" allowOverlap="1" wp14:anchorId="75DDFC75" wp14:editId="521BD317">
                      <wp:simplePos x="0" y="0"/>
                      <wp:positionH relativeFrom="column">
                        <wp:posOffset>-257175</wp:posOffset>
                      </wp:positionH>
                      <wp:positionV relativeFrom="paragraph">
                        <wp:posOffset>-39370</wp:posOffset>
                      </wp:positionV>
                      <wp:extent cx="3228975" cy="46672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3228975" cy="466725"/>
                              </a:xfrm>
                              <a:prstGeom prst="rect">
                                <a:avLst/>
                              </a:prstGeom>
                              <a:solidFill>
                                <a:schemeClr val="lt1"/>
                              </a:solidFill>
                              <a:ln w="6350">
                                <a:noFill/>
                              </a:ln>
                            </wps:spPr>
                            <wps:txbx>
                              <w:txbxContent>
                                <w:p w14:paraId="57EEC064" w14:textId="716FD928" w:rsidR="00C36D89" w:rsidRPr="00C36D89" w:rsidRDefault="00C36D89" w:rsidP="00C36D89">
                                  <w:pPr>
                                    <w:spacing w:before="0" w:after="0" w:line="276" w:lineRule="auto"/>
                                    <w:rPr>
                                      <w:rFonts w:ascii="Roboto" w:hAnsi="Roboto"/>
                                      <w:sz w:val="20"/>
                                      <w:szCs w:val="20"/>
                                    </w:rPr>
                                  </w:pPr>
                                  <w:r w:rsidRPr="00C36D89">
                                    <w:rPr>
                                      <w:rFonts w:ascii="Roboto" w:hAnsi="Roboto"/>
                                      <w:sz w:val="20"/>
                                      <w:szCs w:val="20"/>
                                    </w:rPr>
                                    <w:t>LSOP- Hydrofluoric Acid</w:t>
                                  </w:r>
                                </w:p>
                                <w:p w14:paraId="6AEAD514" w14:textId="415D4C62" w:rsidR="00C36D89" w:rsidRPr="00C36D89" w:rsidRDefault="00C36D89" w:rsidP="00C36D89">
                                  <w:pPr>
                                    <w:spacing w:before="0" w:after="0" w:line="276" w:lineRule="auto"/>
                                    <w:rPr>
                                      <w:rFonts w:ascii="Roboto" w:hAnsi="Roboto"/>
                                      <w:sz w:val="20"/>
                                      <w:szCs w:val="20"/>
                                    </w:rPr>
                                  </w:pPr>
                                  <w:r w:rsidRPr="00C36D89">
                                    <w:rPr>
                                      <w:rFonts w:ascii="Roboto" w:hAnsi="Roboto"/>
                                      <w:sz w:val="20"/>
                                      <w:szCs w:val="20"/>
                                    </w:rPr>
                                    <w:t>07-08-2022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5DDFC75" id="_x0000_t202" coordsize="21600,21600" o:spt="202" path="m,l,21600r21600,l21600,xe">
                      <v:stroke joinstyle="miter"/>
                      <v:path gradientshapeok="t" o:connecttype="rect"/>
                    </v:shapetype>
                    <v:shape id="Text Box 1" o:spid="_x0000_s1026" type="#_x0000_t202" style="position:absolute;left:0;text-align:left;margin-left:-20.25pt;margin-top:-3.1pt;width:254.25pt;height:36.7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" fillcolor="white [3201]" stroked="f" strokeweight=".5pt">
                      <v:textbox>
                        <w:txbxContent>
                          <w:p w14:paraId="57EEC064" w14:textId="716FD928" w:rsidR="00C36D89" w:rsidRPr="00C36D89" w:rsidRDefault="00C36D89" w:rsidP="00C36D89">
                            <w:pPr>
                              <w:spacing w:before="0" w:after="0" w:line="276" w:lineRule="auto"/>
                              <w:rPr>
                                <w:rFonts w:ascii="Roboto" w:hAnsi="Roboto"/>
                                <w:sz w:val="20"/>
                                <w:szCs w:val="20"/>
                              </w:rPr>
                            </w:pPr>
                            <w:r w:rsidRPr="00C36D89">
                              <w:rPr>
                                <w:rFonts w:ascii="Roboto" w:hAnsi="Roboto"/>
                                <w:sz w:val="20"/>
                                <w:szCs w:val="20"/>
                              </w:rPr>
                              <w:t>LSOP- Hydrofluoric Acid</w:t>
                            </w:r>
                          </w:p>
                          <w:p w14:paraId="6AEAD514" w14:textId="415D4C62" w:rsidR="00C36D89" w:rsidRPr="00C36D89" w:rsidRDefault="00C36D89" w:rsidP="00C36D89">
                            <w:pPr>
                              <w:spacing w:before="0" w:after="0" w:line="276" w:lineRule="auto"/>
                              <w:rPr>
                                <w:rFonts w:ascii="Roboto" w:hAnsi="Roboto"/>
                                <w:sz w:val="20"/>
                                <w:szCs w:val="20"/>
                              </w:rPr>
                            </w:pPr>
                            <w:r w:rsidRPr="00C36D89">
                              <w:rPr>
                                <w:rFonts w:ascii="Roboto" w:hAnsi="Roboto"/>
                                <w:sz w:val="20"/>
                                <w:szCs w:val="20"/>
                              </w:rPr>
                              <w:t>07-08-2022</w:t>
                            </w:r>
                          </w:p>
                        </w:txbxContent>
                      </v:textbox>
                    </v:shape>
                  </w:pict>
                </mc:Fallback>
              </mc:AlternateContent>
            </w:r>
            <w:r w:rsidRPr="00C36D89">
              <w:rPr>
                <w:rFonts w:ascii="Roboto" w:hAnsi="Roboto"/>
                <w:sz w:val="20"/>
                <w:szCs w:val="20"/>
              </w:rPr>
              <w:t xml:space="preserve">Page </w:t>
            </w:r>
            <w:r w:rsidRPr="00C36D89">
              <w:rPr>
                <w:rFonts w:ascii="Roboto" w:hAnsi="Roboto"/>
                <w:b/>
                <w:bCs/>
                <w:sz w:val="20"/>
                <w:szCs w:val="20"/>
              </w:rPr>
              <w:fldChar w:fldCharType="begin"/>
            </w:r>
            <w:r w:rsidRPr="00C36D89">
              <w:rPr>
                <w:rFonts w:ascii="Roboto" w:hAnsi="Roboto"/>
                <w:b/>
                <w:bCs/>
                <w:sz w:val="20"/>
                <w:szCs w:val="20"/>
              </w:rPr>
              <w:instrText xml:space="preserve"> PAGE </w:instrText>
            </w:r>
            <w:r w:rsidRPr="00C36D89">
              <w:rPr>
                <w:rFonts w:ascii="Roboto" w:hAnsi="Roboto"/>
                <w:b/>
                <w:bCs/>
                <w:sz w:val="20"/>
                <w:szCs w:val="20"/>
              </w:rPr>
              <w:fldChar w:fldCharType="separate"/>
            </w:r>
            <w:r w:rsidR="00834416">
              <w:rPr>
                <w:rFonts w:ascii="Roboto" w:hAnsi="Roboto"/>
                <w:b/>
                <w:bCs/>
                <w:noProof/>
                <w:sz w:val="20"/>
                <w:szCs w:val="20"/>
              </w:rPr>
              <w:t>5</w:t>
            </w:r>
            <w:r w:rsidRPr="00C36D89">
              <w:rPr>
                <w:rFonts w:ascii="Roboto" w:hAnsi="Roboto"/>
                <w:b/>
                <w:bCs/>
                <w:sz w:val="20"/>
                <w:szCs w:val="20"/>
              </w:rPr>
              <w:fldChar w:fldCharType="end"/>
            </w:r>
            <w:r w:rsidRPr="00C36D89">
              <w:rPr>
                <w:rFonts w:ascii="Roboto" w:hAnsi="Roboto"/>
                <w:sz w:val="20"/>
                <w:szCs w:val="20"/>
              </w:rPr>
              <w:t xml:space="preserve"> of </w:t>
            </w:r>
            <w:r w:rsidRPr="00C36D89">
              <w:rPr>
                <w:rFonts w:ascii="Roboto" w:hAnsi="Roboto"/>
                <w:b/>
                <w:bCs/>
                <w:sz w:val="20"/>
                <w:szCs w:val="20"/>
              </w:rPr>
              <w:fldChar w:fldCharType="begin"/>
            </w:r>
            <w:r w:rsidRPr="00C36D89">
              <w:rPr>
                <w:rFonts w:ascii="Roboto" w:hAnsi="Roboto"/>
                <w:b/>
                <w:bCs/>
                <w:sz w:val="20"/>
                <w:szCs w:val="20"/>
              </w:rPr>
              <w:instrText xml:space="preserve"> NUMPAGES  </w:instrText>
            </w:r>
            <w:r w:rsidRPr="00C36D89">
              <w:rPr>
                <w:rFonts w:ascii="Roboto" w:hAnsi="Roboto"/>
                <w:b/>
                <w:bCs/>
                <w:sz w:val="20"/>
                <w:szCs w:val="20"/>
              </w:rPr>
              <w:fldChar w:fldCharType="separate"/>
            </w:r>
            <w:r w:rsidR="00834416">
              <w:rPr>
                <w:rFonts w:ascii="Roboto" w:hAnsi="Roboto"/>
                <w:b/>
                <w:bCs/>
                <w:noProof/>
                <w:sz w:val="20"/>
                <w:szCs w:val="20"/>
              </w:rPr>
              <w:t>5</w:t>
            </w:r>
            <w:r w:rsidRPr="00C36D89">
              <w:rPr>
                <w:rFonts w:ascii="Roboto" w:hAnsi="Roboto"/>
                <w:b/>
                <w:bCs/>
                <w:sz w:val="20"/>
                <w:szCs w:val="20"/>
              </w:rPr>
              <w:fldChar w:fldCharType="end"/>
            </w:r>
          </w:p>
        </w:sdtContent>
      </w:sdt>
    </w:sdtContent>
  </w:sdt>
  <w:p w14:paraId="1F9A3D02" w14:textId="4F5118C3" w:rsidR="0067299C" w:rsidRPr="00953D72" w:rsidRDefault="0067299C" w:rsidP="002B249D">
    <w:pPr>
      <w:pStyle w:val="Footer"/>
      <w:rPr>
        <w:rFonts w:ascii="Cambria" w:hAnsi="Cambria"/>
        <w:b/>
        <w:i/>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C7213" w14:textId="7B60C869" w:rsidR="008409D7" w:rsidRDefault="008409D7">
    <w:pPr>
      <w:pStyle w:val="Footer"/>
      <w:jc w:val="right"/>
    </w:pPr>
    <w:r w:rsidRPr="008409D7">
      <w:rPr>
        <w:rFonts w:ascii="Roboto" w:hAnsi="Roboto"/>
        <w:noProof/>
        <w:sz w:val="20"/>
        <w:szCs w:val="20"/>
      </w:rPr>
      <mc:AlternateContent>
        <mc:Choice Requires="wps">
          <w:drawing>
            <wp:anchor distT="0" distB="0" distL="114300" distR="114300" simplePos="0" relativeHeight="251682816" behindDoc="0" locked="0" layoutInCell="1" allowOverlap="1" wp14:anchorId="291DE9B4" wp14:editId="0BA60A6E">
              <wp:simplePos x="0" y="0"/>
              <wp:positionH relativeFrom="column">
                <wp:posOffset>-276225</wp:posOffset>
              </wp:positionH>
              <wp:positionV relativeFrom="paragraph">
                <wp:posOffset>-66675</wp:posOffset>
              </wp:positionV>
              <wp:extent cx="3228975" cy="466725"/>
              <wp:effectExtent l="0" t="0" r="9525" b="9525"/>
              <wp:wrapNone/>
              <wp:docPr id="7" name="Text Box 7"/>
              <wp:cNvGraphicFramePr/>
              <a:graphic xmlns:a="http://schemas.openxmlformats.org/drawingml/2006/main">
                <a:graphicData uri="http://schemas.microsoft.com/office/word/2010/wordprocessingShape">
                  <wps:wsp>
                    <wps:cNvSpPr txBox="1"/>
                    <wps:spPr>
                      <a:xfrm>
                        <a:off x="0" y="0"/>
                        <a:ext cx="3228975" cy="466725"/>
                      </a:xfrm>
                      <a:prstGeom prst="rect">
                        <a:avLst/>
                      </a:prstGeom>
                      <a:solidFill>
                        <a:sysClr val="window" lastClr="FFFFFF"/>
                      </a:solidFill>
                      <a:ln w="6350">
                        <a:noFill/>
                      </a:ln>
                    </wps:spPr>
                    <wps:txbx>
                      <w:txbxContent>
                        <w:p w14:paraId="161C5FFF" w14:textId="77777777" w:rsidR="008409D7" w:rsidRPr="00C36D89" w:rsidRDefault="008409D7" w:rsidP="008409D7">
                          <w:pPr>
                            <w:spacing w:before="0" w:after="0" w:line="276" w:lineRule="auto"/>
                            <w:rPr>
                              <w:rFonts w:ascii="Roboto" w:hAnsi="Roboto"/>
                              <w:sz w:val="20"/>
                              <w:szCs w:val="20"/>
                            </w:rPr>
                          </w:pPr>
                          <w:r w:rsidRPr="00C36D89">
                            <w:rPr>
                              <w:rFonts w:ascii="Roboto" w:hAnsi="Roboto"/>
                              <w:sz w:val="20"/>
                              <w:szCs w:val="20"/>
                            </w:rPr>
                            <w:t>LSOP- Hydrofluoric Acid</w:t>
                          </w:r>
                        </w:p>
                        <w:p w14:paraId="599B8670" w14:textId="50779FFC" w:rsidR="008409D7" w:rsidRPr="00C36D89" w:rsidRDefault="008409D7" w:rsidP="008409D7">
                          <w:pPr>
                            <w:spacing w:before="0" w:after="0" w:line="276" w:lineRule="auto"/>
                            <w:rPr>
                              <w:rFonts w:ascii="Roboto" w:hAnsi="Roboto"/>
                              <w:sz w:val="20"/>
                              <w:szCs w:val="20"/>
                            </w:rPr>
                          </w:pPr>
                          <w:r w:rsidRPr="00C36D89">
                            <w:rPr>
                              <w:rFonts w:ascii="Roboto" w:hAnsi="Roboto"/>
                              <w:sz w:val="20"/>
                              <w:szCs w:val="20"/>
                            </w:rPr>
                            <w:t>07-08-2022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91DE9B4" id="_x0000_t202" coordsize="21600,21600" o:spt="202" path="m,l,21600r21600,l21600,xe">
              <v:stroke joinstyle="miter"/>
              <v:path gradientshapeok="t" o:connecttype="rect"/>
            </v:shapetype>
            <v:shape id="Text Box 7" o:spid="_x0000_s1028" type="#_x0000_t202" style="position:absolute;left:0;text-align:left;margin-left:-21.75pt;margin-top:-5.25pt;width:254.25pt;height:36.7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" fillcolor="window" stroked="f" strokeweight=".5pt">
              <v:textbox>
                <w:txbxContent>
                  <w:p w14:paraId="161C5FFF" w14:textId="77777777" w:rsidR="008409D7" w:rsidRPr="00C36D89" w:rsidRDefault="008409D7" w:rsidP="008409D7">
                    <w:pPr>
                      <w:spacing w:before="0" w:after="0" w:line="276" w:lineRule="auto"/>
                      <w:rPr>
                        <w:rFonts w:ascii="Roboto" w:hAnsi="Roboto"/>
                        <w:sz w:val="20"/>
                        <w:szCs w:val="20"/>
                      </w:rPr>
                    </w:pPr>
                    <w:r w:rsidRPr="00C36D89">
                      <w:rPr>
                        <w:rFonts w:ascii="Roboto" w:hAnsi="Roboto"/>
                        <w:sz w:val="20"/>
                        <w:szCs w:val="20"/>
                      </w:rPr>
                      <w:t>LSOP- Hydrofluoric Acid</w:t>
                    </w:r>
                  </w:p>
                  <w:p w14:paraId="599B8670" w14:textId="50779FFC" w:rsidR="008409D7" w:rsidRPr="00C36D89" w:rsidRDefault="008409D7" w:rsidP="008409D7">
                    <w:pPr>
                      <w:spacing w:before="0" w:after="0" w:line="276" w:lineRule="auto"/>
                      <w:rPr>
                        <w:rFonts w:ascii="Roboto" w:hAnsi="Roboto"/>
                        <w:sz w:val="20"/>
                        <w:szCs w:val="20"/>
                      </w:rPr>
                    </w:pPr>
                    <w:r w:rsidRPr="00C36D89">
                      <w:rPr>
                        <w:rFonts w:ascii="Roboto" w:hAnsi="Roboto"/>
                        <w:sz w:val="20"/>
                        <w:szCs w:val="20"/>
                      </w:rPr>
                      <w:t>07-08-2022</w:t>
                    </w:r>
                  </w:p>
                </w:txbxContent>
              </v:textbox>
            </v:shape>
          </w:pict>
        </mc:Fallback>
      </mc:AlternateContent>
    </w:r>
    <w:sdt>
      <w:sdtPr>
        <w:id w:val="-347485215"/>
        <w:docPartObj>
          <w:docPartGallery w:val="Page Numbers (Bottom of Page)"/>
          <w:docPartUnique/>
        </w:docPartObj>
      </w:sdtPr>
      <w:sdtContent>
        <w:sdt>
          <w:sdtPr>
            <w:id w:val="-207650714"/>
            <w:docPartObj>
              <w:docPartGallery w:val="Page Numbers (Top of Page)"/>
              <w:docPartUnique/>
            </w:docPartObj>
          </w:sdtPr>
          <w:sdtContent>
            <w:r w:rsidRPr="00B01C3B">
              <w:rPr>
                <w:rFonts w:ascii="Roboto" w:hAnsi="Roboto"/>
                <w:sz w:val="20"/>
                <w:szCs w:val="20"/>
              </w:rPr>
              <w:t xml:space="preserve">Page </w:t>
            </w:r>
            <w:r w:rsidRPr="00B01C3B">
              <w:rPr>
                <w:rFonts w:ascii="Roboto" w:hAnsi="Roboto"/>
                <w:b/>
                <w:bCs/>
                <w:sz w:val="20"/>
                <w:szCs w:val="20"/>
              </w:rPr>
              <w:fldChar w:fldCharType="begin"/>
            </w:r>
            <w:r w:rsidRPr="00B01C3B">
              <w:rPr>
                <w:rFonts w:ascii="Roboto" w:hAnsi="Roboto"/>
                <w:b/>
                <w:bCs/>
                <w:sz w:val="20"/>
                <w:szCs w:val="20"/>
              </w:rPr>
              <w:instrText xml:space="preserve"> PAGE </w:instrText>
            </w:r>
            <w:r w:rsidRPr="00B01C3B">
              <w:rPr>
                <w:rFonts w:ascii="Roboto" w:hAnsi="Roboto"/>
                <w:b/>
                <w:bCs/>
                <w:sz w:val="20"/>
                <w:szCs w:val="20"/>
              </w:rPr>
              <w:fldChar w:fldCharType="separate"/>
            </w:r>
            <w:r w:rsidR="00834416" w:rsidRPr="00B01C3B">
              <w:rPr>
                <w:rFonts w:ascii="Roboto" w:hAnsi="Roboto"/>
                <w:b/>
                <w:bCs/>
                <w:noProof/>
                <w:sz w:val="20"/>
                <w:szCs w:val="20"/>
              </w:rPr>
              <w:t>1</w:t>
            </w:r>
            <w:r w:rsidRPr="00B01C3B">
              <w:rPr>
                <w:rFonts w:ascii="Roboto" w:hAnsi="Roboto"/>
                <w:b/>
                <w:bCs/>
                <w:sz w:val="20"/>
                <w:szCs w:val="20"/>
              </w:rPr>
              <w:fldChar w:fldCharType="end"/>
            </w:r>
            <w:r w:rsidRPr="00B01C3B">
              <w:rPr>
                <w:rFonts w:ascii="Roboto" w:hAnsi="Roboto"/>
                <w:sz w:val="20"/>
                <w:szCs w:val="20"/>
              </w:rPr>
              <w:t xml:space="preserve"> of </w:t>
            </w:r>
            <w:r w:rsidRPr="00B01C3B">
              <w:rPr>
                <w:rFonts w:ascii="Roboto" w:hAnsi="Roboto"/>
                <w:b/>
                <w:bCs/>
                <w:sz w:val="20"/>
                <w:szCs w:val="20"/>
              </w:rPr>
              <w:fldChar w:fldCharType="begin"/>
            </w:r>
            <w:r w:rsidRPr="00B01C3B">
              <w:rPr>
                <w:rFonts w:ascii="Roboto" w:hAnsi="Roboto"/>
                <w:b/>
                <w:bCs/>
                <w:sz w:val="20"/>
                <w:szCs w:val="20"/>
              </w:rPr>
              <w:instrText xml:space="preserve"> NUMPAGES  </w:instrText>
            </w:r>
            <w:r w:rsidRPr="00B01C3B">
              <w:rPr>
                <w:rFonts w:ascii="Roboto" w:hAnsi="Roboto"/>
                <w:b/>
                <w:bCs/>
                <w:sz w:val="20"/>
                <w:szCs w:val="20"/>
              </w:rPr>
              <w:fldChar w:fldCharType="separate"/>
            </w:r>
            <w:r w:rsidR="00834416" w:rsidRPr="00B01C3B">
              <w:rPr>
                <w:rFonts w:ascii="Roboto" w:hAnsi="Roboto"/>
                <w:b/>
                <w:bCs/>
                <w:noProof/>
                <w:sz w:val="20"/>
                <w:szCs w:val="20"/>
              </w:rPr>
              <w:t>5</w:t>
            </w:r>
            <w:r w:rsidRPr="00B01C3B">
              <w:rPr>
                <w:rFonts w:ascii="Roboto" w:hAnsi="Roboto"/>
                <w:b/>
                <w:bCs/>
                <w:sz w:val="20"/>
                <w:szCs w:val="20"/>
              </w:rPr>
              <w:fldChar w:fldCharType="end"/>
            </w:r>
          </w:sdtContent>
        </w:sdt>
      </w:sdtContent>
    </w:sdt>
  </w:p>
  <w:p w14:paraId="74DFDD04" w14:textId="662D7AE2" w:rsidR="008409D7" w:rsidRPr="008409D7" w:rsidRDefault="008409D7" w:rsidP="008409D7">
    <w:pPr>
      <w:pStyle w:val="Footer"/>
      <w:spacing w:before="0" w:after="0" w:line="276" w:lineRule="auto"/>
      <w:rPr>
        <w:rFonts w:ascii="Roboto" w:hAnsi="Roboto"/>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0D61F" w14:textId="77777777" w:rsidR="00C31157" w:rsidRDefault="00C31157" w:rsidP="0002256B">
      <w:r>
        <w:separator/>
      </w:r>
    </w:p>
  </w:footnote>
  <w:footnote w:type="continuationSeparator" w:id="0">
    <w:p w14:paraId="68A85234" w14:textId="77777777" w:rsidR="00C31157" w:rsidRDefault="00C31157" w:rsidP="000225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71F1C" w14:textId="1E10A739" w:rsidR="0067299C" w:rsidRPr="001B7A3C" w:rsidRDefault="00A7533E" w:rsidP="002B249D">
    <w:pPr>
      <w:pStyle w:val="Header"/>
      <w:tabs>
        <w:tab w:val="clear" w:pos="4680"/>
        <w:tab w:val="clear" w:pos="9360"/>
        <w:tab w:val="left" w:pos="8130"/>
      </w:tabs>
      <w:spacing w:before="0" w:after="0"/>
      <w:ind w:left="-432"/>
      <w:jc w:val="both"/>
      <w:rPr>
        <w:i/>
        <w:sz w:val="22"/>
        <w:szCs w:val="22"/>
      </w:rPr>
    </w:pPr>
    <w:r>
      <w:rPr>
        <w:noProof/>
      </w:rPr>
      <mc:AlternateContent>
        <mc:Choice Requires="wps">
          <w:drawing>
            <wp:anchor distT="4294967295" distB="4294967295" distL="114300" distR="114300" simplePos="0" relativeHeight="251671552" behindDoc="0" locked="0" layoutInCell="1" allowOverlap="1" wp14:anchorId="6C486EBF" wp14:editId="1BFDF454">
              <wp:simplePos x="0" y="0"/>
              <wp:positionH relativeFrom="margin">
                <wp:posOffset>-344805</wp:posOffset>
              </wp:positionH>
              <wp:positionV relativeFrom="paragraph">
                <wp:posOffset>735330</wp:posOffset>
              </wp:positionV>
              <wp:extent cx="7040880" cy="0"/>
              <wp:effectExtent l="57150" t="57150" r="64770" b="95250"/>
              <wp:wrapNone/>
              <wp:docPr id="449" name="Straight Connector 4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40880" cy="0"/>
                      </a:xfrm>
                      <a:prstGeom prst="line">
                        <a:avLst/>
                      </a:prstGeom>
                      <a:ln w="31750">
                        <a:solidFill>
                          <a:schemeClr val="tx2">
                            <a:lumMod val="50000"/>
                          </a:schemeClr>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8E7460C" id="Straight Connector 449" o:spid="_x0000_s1026" style="position:absolute;z-index:25167155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page" from="-27.15pt,57.9pt" to="527.25pt,5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" strokecolor="#0f243e [1615]" strokeweight="2.5pt">
              <v:shadow on="t" color="black" opacity="24903f" origin=",.5" offset="0,.55556mm"/>
              <o:lock v:ext="edit" shapetype="f"/>
              <w10:wrap anchorx="margin"/>
            </v:line>
          </w:pict>
        </mc:Fallback>
      </mc:AlternateContent>
    </w:r>
    <w:r w:rsidR="002B249D">
      <w:rPr>
        <w:noProof/>
      </w:rPr>
      <mc:AlternateContent>
        <mc:Choice Requires="wps">
          <w:drawing>
            <wp:anchor distT="0" distB="0" distL="114300" distR="114300" simplePos="0" relativeHeight="251679744" behindDoc="0" locked="0" layoutInCell="1" allowOverlap="1" wp14:anchorId="504C0411" wp14:editId="66DE352F">
              <wp:simplePos x="0" y="0"/>
              <wp:positionH relativeFrom="margin">
                <wp:posOffset>3695700</wp:posOffset>
              </wp:positionH>
              <wp:positionV relativeFrom="paragraph">
                <wp:posOffset>104775</wp:posOffset>
              </wp:positionV>
              <wp:extent cx="3000375" cy="447675"/>
              <wp:effectExtent l="0" t="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00375" cy="447675"/>
                      </a:xfrm>
                      <a:prstGeom prst="rect">
                        <a:avLst/>
                      </a:prstGeom>
                      <a:solidFill>
                        <a:sysClr val="window" lastClr="FFFFFF"/>
                      </a:solidFill>
                      <a:ln w="6350">
                        <a:noFill/>
                      </a:ln>
                      <a:effectLst/>
                    </wps:spPr>
                    <wps:txbx>
                      <w:txbxContent>
                        <w:p w14:paraId="773CDF7E" w14:textId="75D21E13" w:rsidR="005F1D6C" w:rsidRPr="002B249D" w:rsidRDefault="005F1D6C" w:rsidP="005F1D6C">
                          <w:pPr>
                            <w:jc w:val="right"/>
                            <w:rPr>
                              <w:rFonts w:ascii="Roboto" w:hAnsi="Roboto" w:cstheme="majorHAnsi"/>
                              <w:b/>
                              <w:bCs/>
                              <w:color w:val="000E2F"/>
                              <w:sz w:val="20"/>
                              <w:szCs w:val="20"/>
                            </w:rPr>
                          </w:pPr>
                          <w:r w:rsidRPr="002B249D">
                            <w:rPr>
                              <w:rFonts w:ascii="Roboto" w:hAnsi="Roboto" w:cstheme="majorHAnsi"/>
                              <w:b/>
                              <w:bCs/>
                              <w:color w:val="000E2F"/>
                              <w:sz w:val="20"/>
                              <w:szCs w:val="20"/>
                            </w:rPr>
                            <w:t>Lab-Specific Standard Operating Procedure</w:t>
                          </w:r>
                        </w:p>
                        <w:p w14:paraId="762FAC39" w14:textId="02079071" w:rsidR="009219F6" w:rsidRPr="00FF1D5E" w:rsidRDefault="009219F6" w:rsidP="00F436C2">
                          <w:pPr>
                            <w:jc w:val="right"/>
                            <w:rPr>
                              <w:rFonts w:asciiTheme="majorHAnsi" w:hAnsiTheme="majorHAnsi" w:cstheme="majorHAnsi"/>
                              <w:b/>
                              <w:i/>
                              <w:color w:val="000E2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04C0411" id="_x0000_t202" coordsize="21600,21600" o:spt="202" path="m,l,21600r21600,l21600,xe">
              <v:stroke joinstyle="miter"/>
              <v:path gradientshapeok="t" o:connecttype="rect"/>
            </v:shapetype>
            <v:shape id="Text Box 2" o:spid="_x0000_s1027" type="#_x0000_t202" style="position:absolute;left:0;text-align:left;margin-left:291pt;margin-top:8.25pt;width:236.25pt;height:35.2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" fillcolor="window" stroked="f" strokeweight=".5pt">
              <v:textbox>
                <w:txbxContent>
                  <w:p w14:paraId="773CDF7E" w14:textId="75D21E13" w:rsidR="005F1D6C" w:rsidRPr="002B249D" w:rsidRDefault="005F1D6C" w:rsidP="005F1D6C">
                    <w:pPr>
                      <w:jc w:val="right"/>
                      <w:rPr>
                        <w:rFonts w:ascii="Roboto" w:hAnsi="Roboto" w:cstheme="majorHAnsi"/>
                        <w:b/>
                        <w:bCs/>
                        <w:color w:val="000E2F"/>
                        <w:sz w:val="20"/>
                        <w:szCs w:val="20"/>
                      </w:rPr>
                    </w:pPr>
                    <w:r w:rsidRPr="002B249D">
                      <w:rPr>
                        <w:rFonts w:ascii="Roboto" w:hAnsi="Roboto" w:cstheme="majorHAnsi"/>
                        <w:b/>
                        <w:bCs/>
                        <w:color w:val="000E2F"/>
                        <w:sz w:val="20"/>
                        <w:szCs w:val="20"/>
                      </w:rPr>
                      <w:t>Lab-Specific Standard Operating Procedure</w:t>
                    </w:r>
                  </w:p>
                  <w:p w14:paraId="762FAC39" w14:textId="02079071" w:rsidR="009219F6" w:rsidRPr="00FF1D5E" w:rsidRDefault="009219F6" w:rsidP="00F436C2">
                    <w:pPr>
                      <w:jc w:val="right"/>
                      <w:rPr>
                        <w:rFonts w:asciiTheme="majorHAnsi" w:hAnsiTheme="majorHAnsi" w:cstheme="majorHAnsi"/>
                        <w:b/>
                        <w:i/>
                        <w:color w:val="000E2F"/>
                      </w:rPr>
                    </w:pPr>
                  </w:p>
                </w:txbxContent>
              </v:textbox>
              <w10:wrap anchorx="margin"/>
            </v:shape>
          </w:pict>
        </mc:Fallback>
      </mc:AlternateContent>
    </w:r>
    <w:r w:rsidR="00EC4E37">
      <w:rPr>
        <w:noProof/>
      </w:rPr>
      <w:drawing>
        <wp:inline distT="0" distB="0" distL="0" distR="0" wp14:anchorId="0A7A00FA" wp14:editId="56F706FB">
          <wp:extent cx="1389888" cy="685800"/>
          <wp:effectExtent l="0" t="0" r="1270" b="0"/>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Logo&#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9888" cy="685800"/>
                  </a:xfrm>
                  <a:prstGeom prst="rect">
                    <a:avLst/>
                  </a:prstGeom>
                  <a:noFill/>
                  <a:ln>
                    <a:noFill/>
                  </a:ln>
                </pic:spPr>
              </pic:pic>
            </a:graphicData>
          </a:graphic>
        </wp:inline>
      </w:drawing>
    </w:r>
    <w:r w:rsidR="009219F6">
      <w:rPr>
        <w:i/>
        <w:sz w:val="22"/>
        <w:szCs w:val="22"/>
      </w:rPr>
      <w:tab/>
    </w:r>
  </w:p>
  <w:p w14:paraId="6AE126B2" w14:textId="7FEBF312" w:rsidR="0067299C" w:rsidRDefault="00A7533E">
    <w:pPr>
      <w:pStyle w:val="Header"/>
    </w:pPr>
    <w:r>
      <w:rPr>
        <w:noProof/>
      </w:rPr>
      <mc:AlternateContent>
        <mc:Choice Requires="wps">
          <w:drawing>
            <wp:anchor distT="4294967295" distB="4294967295" distL="114300" distR="114300" simplePos="0" relativeHeight="251672576" behindDoc="0" locked="0" layoutInCell="1" allowOverlap="1" wp14:anchorId="3397FA24" wp14:editId="2629D8ED">
              <wp:simplePos x="0" y="0"/>
              <wp:positionH relativeFrom="margin">
                <wp:posOffset>-344805</wp:posOffset>
              </wp:positionH>
              <wp:positionV relativeFrom="paragraph">
                <wp:posOffset>89535</wp:posOffset>
              </wp:positionV>
              <wp:extent cx="7040880" cy="9525"/>
              <wp:effectExtent l="57150" t="57150" r="64770" b="85725"/>
              <wp:wrapNone/>
              <wp:docPr id="448" name="Straight Connector 4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40880" cy="9525"/>
                      </a:xfrm>
                      <a:prstGeom prst="line">
                        <a:avLst/>
                      </a:prstGeom>
                      <a:ln w="31750">
                        <a:solidFill>
                          <a:srgbClr val="54AE54"/>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A05ACD0" id="Straight Connector 448" o:spid="_x0000_s1026" style="position:absolute;z-index:25167257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page" from="-27.15pt,7.05pt" to="527.2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" strokecolor="#54ae54" strokeweight="2.5pt">
              <v:shadow on="t" color="black" opacity="24903f" origin=",.5" offset="0,.55556mm"/>
              <o:lock v:ext="edit" shapetype="f"/>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A34E3"/>
    <w:multiLevelType w:val="hybridMultilevel"/>
    <w:tmpl w:val="8D2AF5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CBF2CF3"/>
    <w:multiLevelType w:val="hybridMultilevel"/>
    <w:tmpl w:val="2D5463BE"/>
    <w:lvl w:ilvl="0" w:tplc="D6B462E2">
      <w:start w:val="1"/>
      <w:numFmt w:val="upperRoman"/>
      <w:pStyle w:val="Heading1"/>
      <w:lvlText w:val="%1."/>
      <w:lvlJc w:val="right"/>
      <w:pPr>
        <w:ind w:left="36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FC57B5B"/>
    <w:multiLevelType w:val="hybridMultilevel"/>
    <w:tmpl w:val="463E065A"/>
    <w:lvl w:ilvl="0" w:tplc="5F92CEDC">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B1045"/>
    <w:multiLevelType w:val="hybridMultilevel"/>
    <w:tmpl w:val="B0E038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E6342C9"/>
    <w:multiLevelType w:val="multilevel"/>
    <w:tmpl w:val="B3900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F691B4F"/>
    <w:multiLevelType w:val="hybridMultilevel"/>
    <w:tmpl w:val="8D2AF5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4056097"/>
    <w:multiLevelType w:val="hybridMultilevel"/>
    <w:tmpl w:val="39942A94"/>
    <w:lvl w:ilvl="0" w:tplc="FF564DA0">
      <w:start w:val="1"/>
      <w:numFmt w:val="upp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2C6917"/>
    <w:multiLevelType w:val="hybridMultilevel"/>
    <w:tmpl w:val="EF70494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BD16221"/>
    <w:multiLevelType w:val="hybridMultilevel"/>
    <w:tmpl w:val="0A8886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14D7644"/>
    <w:multiLevelType w:val="hybridMultilevel"/>
    <w:tmpl w:val="29F2A2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715618335">
    <w:abstractNumId w:val="1"/>
  </w:num>
  <w:num w:numId="2" w16cid:durableId="493298393">
    <w:abstractNumId w:val="6"/>
  </w:num>
  <w:num w:numId="3" w16cid:durableId="562109270">
    <w:abstractNumId w:val="2"/>
  </w:num>
  <w:num w:numId="4" w16cid:durableId="1882597404">
    <w:abstractNumId w:val="5"/>
  </w:num>
  <w:num w:numId="5" w16cid:durableId="1823235914">
    <w:abstractNumId w:val="4"/>
  </w:num>
  <w:num w:numId="6" w16cid:durableId="1390807072">
    <w:abstractNumId w:val="9"/>
  </w:num>
  <w:num w:numId="7" w16cid:durableId="1591431562">
    <w:abstractNumId w:val="8"/>
  </w:num>
  <w:num w:numId="8" w16cid:durableId="1205606509">
    <w:abstractNumId w:val="3"/>
  </w:num>
  <w:num w:numId="9" w16cid:durableId="1058746743">
    <w:abstractNumId w:val="7"/>
  </w:num>
  <w:num w:numId="10" w16cid:durableId="566958795">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gutterAtTop/>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3745"/>
    <w:rsid w:val="000138E2"/>
    <w:rsid w:val="00013E8E"/>
    <w:rsid w:val="0001461C"/>
    <w:rsid w:val="0002256B"/>
    <w:rsid w:val="00023902"/>
    <w:rsid w:val="00036C96"/>
    <w:rsid w:val="00042324"/>
    <w:rsid w:val="00055645"/>
    <w:rsid w:val="00066EDE"/>
    <w:rsid w:val="00071F64"/>
    <w:rsid w:val="00083077"/>
    <w:rsid w:val="000950CF"/>
    <w:rsid w:val="0009551E"/>
    <w:rsid w:val="000B1F85"/>
    <w:rsid w:val="000B438B"/>
    <w:rsid w:val="000D0799"/>
    <w:rsid w:val="000E1D5A"/>
    <w:rsid w:val="000E7FAC"/>
    <w:rsid w:val="000F2C72"/>
    <w:rsid w:val="00103F90"/>
    <w:rsid w:val="00105EFF"/>
    <w:rsid w:val="001060B5"/>
    <w:rsid w:val="00110458"/>
    <w:rsid w:val="00113387"/>
    <w:rsid w:val="00117CEA"/>
    <w:rsid w:val="00122CAB"/>
    <w:rsid w:val="001246EC"/>
    <w:rsid w:val="001304B1"/>
    <w:rsid w:val="00136023"/>
    <w:rsid w:val="001373E8"/>
    <w:rsid w:val="00145D23"/>
    <w:rsid w:val="001475D1"/>
    <w:rsid w:val="00156373"/>
    <w:rsid w:val="00164719"/>
    <w:rsid w:val="001734C6"/>
    <w:rsid w:val="00181521"/>
    <w:rsid w:val="001824D5"/>
    <w:rsid w:val="00190720"/>
    <w:rsid w:val="00193771"/>
    <w:rsid w:val="001A1076"/>
    <w:rsid w:val="001A49A5"/>
    <w:rsid w:val="001B2D7A"/>
    <w:rsid w:val="001B3A3D"/>
    <w:rsid w:val="001B7A3C"/>
    <w:rsid w:val="001B7FAF"/>
    <w:rsid w:val="001E383D"/>
    <w:rsid w:val="001E40C9"/>
    <w:rsid w:val="001E7910"/>
    <w:rsid w:val="001F20B1"/>
    <w:rsid w:val="001F62EA"/>
    <w:rsid w:val="001F7738"/>
    <w:rsid w:val="00215B78"/>
    <w:rsid w:val="00217311"/>
    <w:rsid w:val="00222620"/>
    <w:rsid w:val="00222CB3"/>
    <w:rsid w:val="002238D9"/>
    <w:rsid w:val="00226A5A"/>
    <w:rsid w:val="00235208"/>
    <w:rsid w:val="002437DD"/>
    <w:rsid w:val="0024400A"/>
    <w:rsid w:val="00281D13"/>
    <w:rsid w:val="002904D8"/>
    <w:rsid w:val="002967AE"/>
    <w:rsid w:val="002A036E"/>
    <w:rsid w:val="002A06C0"/>
    <w:rsid w:val="002A203F"/>
    <w:rsid w:val="002A506E"/>
    <w:rsid w:val="002A7F9F"/>
    <w:rsid w:val="002B18C9"/>
    <w:rsid w:val="002B249D"/>
    <w:rsid w:val="002B3BCD"/>
    <w:rsid w:val="002B45A3"/>
    <w:rsid w:val="002C5409"/>
    <w:rsid w:val="002D2DA9"/>
    <w:rsid w:val="002E473A"/>
    <w:rsid w:val="002E485F"/>
    <w:rsid w:val="002E7D6A"/>
    <w:rsid w:val="002F07EA"/>
    <w:rsid w:val="002F1C28"/>
    <w:rsid w:val="00303A5A"/>
    <w:rsid w:val="003078FC"/>
    <w:rsid w:val="00307ADD"/>
    <w:rsid w:val="00313B5D"/>
    <w:rsid w:val="003146FA"/>
    <w:rsid w:val="00315487"/>
    <w:rsid w:val="00321D20"/>
    <w:rsid w:val="00322598"/>
    <w:rsid w:val="00330823"/>
    <w:rsid w:val="00332FAD"/>
    <w:rsid w:val="00333BFA"/>
    <w:rsid w:val="00346290"/>
    <w:rsid w:val="003500DE"/>
    <w:rsid w:val="00350BC4"/>
    <w:rsid w:val="003557EC"/>
    <w:rsid w:val="00364F08"/>
    <w:rsid w:val="00365B27"/>
    <w:rsid w:val="00371654"/>
    <w:rsid w:val="00375E85"/>
    <w:rsid w:val="00382714"/>
    <w:rsid w:val="00382E5E"/>
    <w:rsid w:val="00383AEF"/>
    <w:rsid w:val="00386F6D"/>
    <w:rsid w:val="003944BC"/>
    <w:rsid w:val="0039452B"/>
    <w:rsid w:val="003966A8"/>
    <w:rsid w:val="00397C13"/>
    <w:rsid w:val="003A2B49"/>
    <w:rsid w:val="003A4525"/>
    <w:rsid w:val="003B3FD5"/>
    <w:rsid w:val="003C76DD"/>
    <w:rsid w:val="003D44CC"/>
    <w:rsid w:val="003E7E02"/>
    <w:rsid w:val="003F1C1B"/>
    <w:rsid w:val="003F2048"/>
    <w:rsid w:val="003F2D6D"/>
    <w:rsid w:val="00412D6B"/>
    <w:rsid w:val="004133EF"/>
    <w:rsid w:val="0041638D"/>
    <w:rsid w:val="004273AC"/>
    <w:rsid w:val="00443E12"/>
    <w:rsid w:val="00445E3D"/>
    <w:rsid w:val="0045380C"/>
    <w:rsid w:val="00461F52"/>
    <w:rsid w:val="0047131E"/>
    <w:rsid w:val="00471326"/>
    <w:rsid w:val="0048183C"/>
    <w:rsid w:val="0048219A"/>
    <w:rsid w:val="00487275"/>
    <w:rsid w:val="0049115D"/>
    <w:rsid w:val="0049289E"/>
    <w:rsid w:val="00496C55"/>
    <w:rsid w:val="004A66D6"/>
    <w:rsid w:val="004A7874"/>
    <w:rsid w:val="004B03A2"/>
    <w:rsid w:val="004B0B19"/>
    <w:rsid w:val="004C1318"/>
    <w:rsid w:val="004C3574"/>
    <w:rsid w:val="004C65E1"/>
    <w:rsid w:val="004D41C1"/>
    <w:rsid w:val="004D497F"/>
    <w:rsid w:val="004D587D"/>
    <w:rsid w:val="004E7600"/>
    <w:rsid w:val="004F440E"/>
    <w:rsid w:val="00504BB9"/>
    <w:rsid w:val="00520DD0"/>
    <w:rsid w:val="00522E31"/>
    <w:rsid w:val="00523078"/>
    <w:rsid w:val="00530748"/>
    <w:rsid w:val="00535A74"/>
    <w:rsid w:val="00536CCB"/>
    <w:rsid w:val="00541D31"/>
    <w:rsid w:val="005510EC"/>
    <w:rsid w:val="00553B3F"/>
    <w:rsid w:val="00555590"/>
    <w:rsid w:val="00563FEE"/>
    <w:rsid w:val="00566DAB"/>
    <w:rsid w:val="0059167A"/>
    <w:rsid w:val="005A044F"/>
    <w:rsid w:val="005A4489"/>
    <w:rsid w:val="005A7B4F"/>
    <w:rsid w:val="005B6314"/>
    <w:rsid w:val="005C7E84"/>
    <w:rsid w:val="005D0C38"/>
    <w:rsid w:val="005D2AA0"/>
    <w:rsid w:val="005E74B1"/>
    <w:rsid w:val="005F1D6C"/>
    <w:rsid w:val="005F5B6D"/>
    <w:rsid w:val="005F6362"/>
    <w:rsid w:val="005F7CE6"/>
    <w:rsid w:val="00603E46"/>
    <w:rsid w:val="0061132A"/>
    <w:rsid w:val="00617420"/>
    <w:rsid w:val="0062481E"/>
    <w:rsid w:val="00630516"/>
    <w:rsid w:val="00640193"/>
    <w:rsid w:val="00642323"/>
    <w:rsid w:val="006449B1"/>
    <w:rsid w:val="006461D5"/>
    <w:rsid w:val="0066033D"/>
    <w:rsid w:val="006676A5"/>
    <w:rsid w:val="006704EA"/>
    <w:rsid w:val="006726FD"/>
    <w:rsid w:val="0067276C"/>
    <w:rsid w:val="0067299C"/>
    <w:rsid w:val="00675F63"/>
    <w:rsid w:val="0068375F"/>
    <w:rsid w:val="00695583"/>
    <w:rsid w:val="006B0213"/>
    <w:rsid w:val="006C222C"/>
    <w:rsid w:val="006E5621"/>
    <w:rsid w:val="006F1556"/>
    <w:rsid w:val="006F2709"/>
    <w:rsid w:val="006F3E01"/>
    <w:rsid w:val="006F4734"/>
    <w:rsid w:val="007042FE"/>
    <w:rsid w:val="00705E92"/>
    <w:rsid w:val="00716825"/>
    <w:rsid w:val="00720655"/>
    <w:rsid w:val="00732CB3"/>
    <w:rsid w:val="0073581F"/>
    <w:rsid w:val="0073669F"/>
    <w:rsid w:val="00742CFF"/>
    <w:rsid w:val="0075089A"/>
    <w:rsid w:val="0076021F"/>
    <w:rsid w:val="00771B5A"/>
    <w:rsid w:val="00772371"/>
    <w:rsid w:val="007804C6"/>
    <w:rsid w:val="0078690F"/>
    <w:rsid w:val="00790474"/>
    <w:rsid w:val="00791620"/>
    <w:rsid w:val="00791E26"/>
    <w:rsid w:val="00795EFD"/>
    <w:rsid w:val="007967F4"/>
    <w:rsid w:val="00797F72"/>
    <w:rsid w:val="007A148A"/>
    <w:rsid w:val="007A4F72"/>
    <w:rsid w:val="007A726F"/>
    <w:rsid w:val="007A7BE6"/>
    <w:rsid w:val="007B2F66"/>
    <w:rsid w:val="007C5A6A"/>
    <w:rsid w:val="007D589D"/>
    <w:rsid w:val="007D7F53"/>
    <w:rsid w:val="007E00ED"/>
    <w:rsid w:val="007E033B"/>
    <w:rsid w:val="00802A73"/>
    <w:rsid w:val="00803355"/>
    <w:rsid w:val="008070C6"/>
    <w:rsid w:val="0081233F"/>
    <w:rsid w:val="00812D0B"/>
    <w:rsid w:val="00814863"/>
    <w:rsid w:val="00821B1C"/>
    <w:rsid w:val="00827E0C"/>
    <w:rsid w:val="00834416"/>
    <w:rsid w:val="008377FA"/>
    <w:rsid w:val="0084018A"/>
    <w:rsid w:val="008409D7"/>
    <w:rsid w:val="00840D9F"/>
    <w:rsid w:val="008470CD"/>
    <w:rsid w:val="00847A25"/>
    <w:rsid w:val="008615FD"/>
    <w:rsid w:val="00863A58"/>
    <w:rsid w:val="00863BB4"/>
    <w:rsid w:val="00874865"/>
    <w:rsid w:val="00875B9B"/>
    <w:rsid w:val="00876BB5"/>
    <w:rsid w:val="00880A4E"/>
    <w:rsid w:val="0088694C"/>
    <w:rsid w:val="00892313"/>
    <w:rsid w:val="008A22C0"/>
    <w:rsid w:val="008A2CAC"/>
    <w:rsid w:val="008B0675"/>
    <w:rsid w:val="008B0677"/>
    <w:rsid w:val="008C3C12"/>
    <w:rsid w:val="008C5BFC"/>
    <w:rsid w:val="008D3BA3"/>
    <w:rsid w:val="008E343D"/>
    <w:rsid w:val="008F659A"/>
    <w:rsid w:val="00900D3D"/>
    <w:rsid w:val="00905344"/>
    <w:rsid w:val="00912254"/>
    <w:rsid w:val="009136D4"/>
    <w:rsid w:val="009158CC"/>
    <w:rsid w:val="0092095D"/>
    <w:rsid w:val="009219F6"/>
    <w:rsid w:val="009247F0"/>
    <w:rsid w:val="00926060"/>
    <w:rsid w:val="0094459C"/>
    <w:rsid w:val="00944DC3"/>
    <w:rsid w:val="00953D72"/>
    <w:rsid w:val="00960495"/>
    <w:rsid w:val="00964248"/>
    <w:rsid w:val="009753C6"/>
    <w:rsid w:val="009800A6"/>
    <w:rsid w:val="00982F00"/>
    <w:rsid w:val="00983017"/>
    <w:rsid w:val="0098502A"/>
    <w:rsid w:val="00994723"/>
    <w:rsid w:val="009968ED"/>
    <w:rsid w:val="009A2A21"/>
    <w:rsid w:val="009A75C6"/>
    <w:rsid w:val="009B3B53"/>
    <w:rsid w:val="009C3745"/>
    <w:rsid w:val="009C4C9E"/>
    <w:rsid w:val="009D34F4"/>
    <w:rsid w:val="009D4495"/>
    <w:rsid w:val="009D7517"/>
    <w:rsid w:val="009E079F"/>
    <w:rsid w:val="009E52B0"/>
    <w:rsid w:val="009E5774"/>
    <w:rsid w:val="009E6859"/>
    <w:rsid w:val="009F6CA1"/>
    <w:rsid w:val="009F7642"/>
    <w:rsid w:val="00A06850"/>
    <w:rsid w:val="00A07C9E"/>
    <w:rsid w:val="00A13B21"/>
    <w:rsid w:val="00A16016"/>
    <w:rsid w:val="00A229E6"/>
    <w:rsid w:val="00A235F0"/>
    <w:rsid w:val="00A259DC"/>
    <w:rsid w:val="00A27928"/>
    <w:rsid w:val="00A42D46"/>
    <w:rsid w:val="00A43D27"/>
    <w:rsid w:val="00A5648A"/>
    <w:rsid w:val="00A56735"/>
    <w:rsid w:val="00A60355"/>
    <w:rsid w:val="00A64F3F"/>
    <w:rsid w:val="00A67027"/>
    <w:rsid w:val="00A7533E"/>
    <w:rsid w:val="00A842BA"/>
    <w:rsid w:val="00A914E4"/>
    <w:rsid w:val="00A97884"/>
    <w:rsid w:val="00AA25AF"/>
    <w:rsid w:val="00AA4356"/>
    <w:rsid w:val="00AB5BCB"/>
    <w:rsid w:val="00AC45BB"/>
    <w:rsid w:val="00AC7301"/>
    <w:rsid w:val="00AC75EE"/>
    <w:rsid w:val="00AD09CF"/>
    <w:rsid w:val="00AF1572"/>
    <w:rsid w:val="00AF208D"/>
    <w:rsid w:val="00AF5901"/>
    <w:rsid w:val="00B01C3B"/>
    <w:rsid w:val="00B01CF8"/>
    <w:rsid w:val="00B04165"/>
    <w:rsid w:val="00B064AE"/>
    <w:rsid w:val="00B15484"/>
    <w:rsid w:val="00B21DAA"/>
    <w:rsid w:val="00B22925"/>
    <w:rsid w:val="00B229C8"/>
    <w:rsid w:val="00B35B8F"/>
    <w:rsid w:val="00B40722"/>
    <w:rsid w:val="00B44C06"/>
    <w:rsid w:val="00B535E4"/>
    <w:rsid w:val="00B63214"/>
    <w:rsid w:val="00B66EDA"/>
    <w:rsid w:val="00B70D8F"/>
    <w:rsid w:val="00B749C0"/>
    <w:rsid w:val="00B87CBD"/>
    <w:rsid w:val="00B90C6A"/>
    <w:rsid w:val="00B95647"/>
    <w:rsid w:val="00B97999"/>
    <w:rsid w:val="00BA550B"/>
    <w:rsid w:val="00BB4E9C"/>
    <w:rsid w:val="00BC0BAA"/>
    <w:rsid w:val="00BD05D8"/>
    <w:rsid w:val="00BD1E7A"/>
    <w:rsid w:val="00BD471C"/>
    <w:rsid w:val="00BE5E88"/>
    <w:rsid w:val="00BF15B7"/>
    <w:rsid w:val="00BF1EF0"/>
    <w:rsid w:val="00BF4093"/>
    <w:rsid w:val="00BF544E"/>
    <w:rsid w:val="00BF71DC"/>
    <w:rsid w:val="00BF74FF"/>
    <w:rsid w:val="00C04F6D"/>
    <w:rsid w:val="00C113E6"/>
    <w:rsid w:val="00C13342"/>
    <w:rsid w:val="00C2589B"/>
    <w:rsid w:val="00C26FDB"/>
    <w:rsid w:val="00C31157"/>
    <w:rsid w:val="00C32678"/>
    <w:rsid w:val="00C35418"/>
    <w:rsid w:val="00C36D89"/>
    <w:rsid w:val="00C41750"/>
    <w:rsid w:val="00C42865"/>
    <w:rsid w:val="00C431DD"/>
    <w:rsid w:val="00C56EB3"/>
    <w:rsid w:val="00C64FAC"/>
    <w:rsid w:val="00C64FE1"/>
    <w:rsid w:val="00C70B62"/>
    <w:rsid w:val="00C718B3"/>
    <w:rsid w:val="00C724C2"/>
    <w:rsid w:val="00C73A36"/>
    <w:rsid w:val="00C811E5"/>
    <w:rsid w:val="00CA1AB3"/>
    <w:rsid w:val="00CA30CD"/>
    <w:rsid w:val="00CA316D"/>
    <w:rsid w:val="00CA5D15"/>
    <w:rsid w:val="00CC25EA"/>
    <w:rsid w:val="00CD14EA"/>
    <w:rsid w:val="00CD3012"/>
    <w:rsid w:val="00CD4C51"/>
    <w:rsid w:val="00CD61D3"/>
    <w:rsid w:val="00CE21BE"/>
    <w:rsid w:val="00CE3293"/>
    <w:rsid w:val="00CE5B80"/>
    <w:rsid w:val="00CF5329"/>
    <w:rsid w:val="00D018DE"/>
    <w:rsid w:val="00D01A37"/>
    <w:rsid w:val="00D1148C"/>
    <w:rsid w:val="00D123E8"/>
    <w:rsid w:val="00D22174"/>
    <w:rsid w:val="00D25C36"/>
    <w:rsid w:val="00D314A2"/>
    <w:rsid w:val="00D36A22"/>
    <w:rsid w:val="00D422C7"/>
    <w:rsid w:val="00D44175"/>
    <w:rsid w:val="00D6030E"/>
    <w:rsid w:val="00D61909"/>
    <w:rsid w:val="00D623F5"/>
    <w:rsid w:val="00D74CF9"/>
    <w:rsid w:val="00D81E30"/>
    <w:rsid w:val="00D83E0A"/>
    <w:rsid w:val="00D97EBF"/>
    <w:rsid w:val="00DA5FCD"/>
    <w:rsid w:val="00DA7DA8"/>
    <w:rsid w:val="00DB1816"/>
    <w:rsid w:val="00DC0087"/>
    <w:rsid w:val="00DC1F8F"/>
    <w:rsid w:val="00DC5ED2"/>
    <w:rsid w:val="00DD220C"/>
    <w:rsid w:val="00DD67F5"/>
    <w:rsid w:val="00DE28DC"/>
    <w:rsid w:val="00DE34E6"/>
    <w:rsid w:val="00DE5FD1"/>
    <w:rsid w:val="00DF6647"/>
    <w:rsid w:val="00DF6757"/>
    <w:rsid w:val="00E1739F"/>
    <w:rsid w:val="00E253AF"/>
    <w:rsid w:val="00E264A5"/>
    <w:rsid w:val="00E26D9B"/>
    <w:rsid w:val="00E36C81"/>
    <w:rsid w:val="00E433EE"/>
    <w:rsid w:val="00E470B1"/>
    <w:rsid w:val="00E752D7"/>
    <w:rsid w:val="00E762DF"/>
    <w:rsid w:val="00E82583"/>
    <w:rsid w:val="00EA09CA"/>
    <w:rsid w:val="00EB64C3"/>
    <w:rsid w:val="00EC4E37"/>
    <w:rsid w:val="00EC7BA5"/>
    <w:rsid w:val="00ED08DD"/>
    <w:rsid w:val="00EE7B30"/>
    <w:rsid w:val="00EF31FF"/>
    <w:rsid w:val="00F1059F"/>
    <w:rsid w:val="00F11363"/>
    <w:rsid w:val="00F11D95"/>
    <w:rsid w:val="00F13110"/>
    <w:rsid w:val="00F1612A"/>
    <w:rsid w:val="00F211C6"/>
    <w:rsid w:val="00F236D5"/>
    <w:rsid w:val="00F436C2"/>
    <w:rsid w:val="00F50703"/>
    <w:rsid w:val="00F5519A"/>
    <w:rsid w:val="00F62E41"/>
    <w:rsid w:val="00F71102"/>
    <w:rsid w:val="00F74E67"/>
    <w:rsid w:val="00F871B4"/>
    <w:rsid w:val="00F92AAD"/>
    <w:rsid w:val="00FA0608"/>
    <w:rsid w:val="00FA0C6A"/>
    <w:rsid w:val="00FB512F"/>
    <w:rsid w:val="00FC00C6"/>
    <w:rsid w:val="00FC5CA9"/>
    <w:rsid w:val="00FD6524"/>
    <w:rsid w:val="00FE0C47"/>
    <w:rsid w:val="00FE17E9"/>
    <w:rsid w:val="00FF1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F92EEC1"/>
  <w15:docId w15:val="{8E27998F-DB3F-4083-A8E2-1E9BCE97E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739F"/>
    <w:pPr>
      <w:spacing w:before="120" w:after="120"/>
    </w:pPr>
  </w:style>
  <w:style w:type="paragraph" w:styleId="Heading1">
    <w:name w:val="heading 1"/>
    <w:basedOn w:val="TOC1"/>
    <w:next w:val="Normal"/>
    <w:link w:val="Heading1Char"/>
    <w:autoRedefine/>
    <w:qFormat/>
    <w:rsid w:val="00F62E41"/>
    <w:pPr>
      <w:numPr>
        <w:numId w:val="1"/>
      </w:numPr>
      <w:outlineLvl w:val="0"/>
    </w:pPr>
  </w:style>
  <w:style w:type="paragraph" w:styleId="Heading2">
    <w:name w:val="heading 2"/>
    <w:basedOn w:val="TOC2"/>
    <w:next w:val="Normal"/>
    <w:link w:val="Heading2Char"/>
    <w:autoRedefine/>
    <w:unhideWhenUsed/>
    <w:qFormat/>
    <w:rsid w:val="00790474"/>
    <w:pPr>
      <w:numPr>
        <w:numId w:val="2"/>
      </w:numPr>
      <w:spacing w:line="276" w:lineRule="auto"/>
      <w:outlineLvl w:val="1"/>
    </w:pPr>
    <w:rPr>
      <w:b/>
      <w:bCs w:val="0"/>
      <w:szCs w:val="22"/>
    </w:rPr>
  </w:style>
  <w:style w:type="paragraph" w:styleId="Heading3">
    <w:name w:val="heading 3"/>
    <w:basedOn w:val="Normal"/>
    <w:next w:val="Normal"/>
    <w:link w:val="Heading3Char"/>
    <w:uiPriority w:val="9"/>
    <w:unhideWhenUsed/>
    <w:qFormat/>
    <w:rsid w:val="0002256B"/>
    <w:pPr>
      <w:keepNext/>
      <w:keepLines/>
      <w:spacing w:before="200"/>
      <w:outlineLvl w:val="2"/>
    </w:pPr>
    <w:rPr>
      <w:rFonts w:asciiTheme="majorHAnsi" w:eastAsiaTheme="majorEastAsia" w:hAnsiTheme="majorHAnsi" w:cstheme="majorBidi"/>
      <w:b/>
      <w:bCs/>
      <w:color w:val="244061" w:themeColor="accent1" w:themeShade="80"/>
    </w:rPr>
  </w:style>
  <w:style w:type="paragraph" w:styleId="Heading4">
    <w:name w:val="heading 4"/>
    <w:basedOn w:val="Normal"/>
    <w:next w:val="Normal"/>
    <w:link w:val="Heading4Char"/>
    <w:uiPriority w:val="9"/>
    <w:unhideWhenUsed/>
    <w:qFormat/>
    <w:rsid w:val="00B535E4"/>
    <w:pPr>
      <w:keepNext/>
      <w:keepLines/>
      <w:spacing w:before="40" w:after="0"/>
      <w:outlineLvl w:val="3"/>
    </w:pPr>
    <w:rPr>
      <w:rFonts w:ascii="Cambria" w:eastAsia="MS Gothic" w:hAnsi="Cambria" w:cs="Times New Roman"/>
      <w:i/>
      <w:iCs/>
      <w:color w:val="365F91"/>
    </w:rPr>
  </w:style>
  <w:style w:type="paragraph" w:styleId="Heading5">
    <w:name w:val="heading 5"/>
    <w:basedOn w:val="Normal"/>
    <w:next w:val="Normal"/>
    <w:link w:val="Heading5Char"/>
    <w:uiPriority w:val="9"/>
    <w:unhideWhenUsed/>
    <w:qFormat/>
    <w:rsid w:val="00B535E4"/>
    <w:pPr>
      <w:keepNext/>
      <w:keepLines/>
      <w:spacing w:before="40" w:after="0"/>
      <w:outlineLvl w:val="4"/>
    </w:pPr>
    <w:rPr>
      <w:rFonts w:ascii="Cambria" w:eastAsia="MS Gothic" w:hAnsi="Cambria" w:cs="Times New Roman"/>
      <w:color w:val="365F91"/>
    </w:rPr>
  </w:style>
  <w:style w:type="paragraph" w:styleId="Heading6">
    <w:name w:val="heading 6"/>
    <w:basedOn w:val="Normal"/>
    <w:next w:val="Normal"/>
    <w:link w:val="Heading6Char"/>
    <w:uiPriority w:val="9"/>
    <w:unhideWhenUsed/>
    <w:qFormat/>
    <w:rsid w:val="00B535E4"/>
    <w:pPr>
      <w:keepNext/>
      <w:keepLines/>
      <w:spacing w:before="40" w:after="0"/>
      <w:outlineLvl w:val="5"/>
    </w:pPr>
    <w:rPr>
      <w:rFonts w:ascii="Cambria" w:eastAsia="MS Gothic" w:hAnsi="Cambria" w:cs="Times New Roman"/>
      <w:color w:val="243F60"/>
    </w:rPr>
  </w:style>
  <w:style w:type="paragraph" w:styleId="Heading7">
    <w:name w:val="heading 7"/>
    <w:basedOn w:val="Normal"/>
    <w:next w:val="Normal"/>
    <w:link w:val="Heading7Char"/>
    <w:uiPriority w:val="9"/>
    <w:unhideWhenUsed/>
    <w:qFormat/>
    <w:rsid w:val="00B535E4"/>
    <w:pPr>
      <w:keepNext/>
      <w:keepLines/>
      <w:spacing w:before="40" w:after="0"/>
      <w:outlineLvl w:val="6"/>
    </w:pPr>
    <w:rPr>
      <w:rFonts w:ascii="Cambria" w:eastAsia="MS Gothic" w:hAnsi="Cambria" w:cs="Times New Roman"/>
      <w:i/>
      <w:iCs/>
      <w:color w:val="243F60"/>
    </w:rPr>
  </w:style>
  <w:style w:type="paragraph" w:styleId="Heading8">
    <w:name w:val="heading 8"/>
    <w:basedOn w:val="Normal"/>
    <w:next w:val="Normal"/>
    <w:link w:val="Heading8Char"/>
    <w:uiPriority w:val="9"/>
    <w:unhideWhenUsed/>
    <w:qFormat/>
    <w:rsid w:val="00B535E4"/>
    <w:pPr>
      <w:keepNext/>
      <w:keepLines/>
      <w:spacing w:before="40" w:after="0"/>
      <w:outlineLvl w:val="7"/>
    </w:pPr>
    <w:rPr>
      <w:rFonts w:ascii="Cambria" w:eastAsia="MS Gothic" w:hAnsi="Cambria" w:cs="Times New Roman"/>
      <w:color w:val="272727"/>
      <w:sz w:val="21"/>
      <w:szCs w:val="21"/>
    </w:rPr>
  </w:style>
  <w:style w:type="paragraph" w:styleId="Heading9">
    <w:name w:val="heading 9"/>
    <w:basedOn w:val="Normal"/>
    <w:next w:val="Normal"/>
    <w:link w:val="Heading9Char"/>
    <w:uiPriority w:val="9"/>
    <w:unhideWhenUsed/>
    <w:qFormat/>
    <w:rsid w:val="00B44C0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259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2598"/>
    <w:rPr>
      <w:rFonts w:ascii="Lucida Grande" w:hAnsi="Lucida Grande" w:cs="Lucida Grande"/>
      <w:sz w:val="18"/>
      <w:szCs w:val="18"/>
    </w:rPr>
  </w:style>
  <w:style w:type="character" w:styleId="Hyperlink">
    <w:name w:val="Hyperlink"/>
    <w:uiPriority w:val="99"/>
    <w:rsid w:val="0002256B"/>
    <w:rPr>
      <w:color w:val="548DD4" w:themeColor="text2" w:themeTint="99"/>
      <w:u w:val="single"/>
    </w:rPr>
  </w:style>
  <w:style w:type="paragraph" w:customStyle="1" w:styleId="Pa3">
    <w:name w:val="Pa3"/>
    <w:basedOn w:val="Normal"/>
    <w:next w:val="Normal"/>
    <w:uiPriority w:val="99"/>
    <w:rsid w:val="005F7CE6"/>
    <w:pPr>
      <w:autoSpaceDE w:val="0"/>
      <w:autoSpaceDN w:val="0"/>
      <w:adjustRightInd w:val="0"/>
      <w:spacing w:line="241" w:lineRule="atLeast"/>
    </w:pPr>
    <w:rPr>
      <w:rFonts w:ascii="ITC New Baskerville Std" w:eastAsiaTheme="minorHAnsi" w:hAnsi="ITC New Baskerville Std"/>
    </w:rPr>
  </w:style>
  <w:style w:type="character" w:customStyle="1" w:styleId="A5">
    <w:name w:val="A5"/>
    <w:uiPriority w:val="99"/>
    <w:rsid w:val="005F7CE6"/>
    <w:rPr>
      <w:rFonts w:ascii="Frutiger LT Std 55 Roman" w:hAnsi="Frutiger LT Std 55 Roman" w:cs="Frutiger LT Std 55 Roman"/>
      <w:b/>
      <w:bCs/>
      <w:color w:val="221E1F"/>
      <w:sz w:val="26"/>
      <w:szCs w:val="26"/>
    </w:rPr>
  </w:style>
  <w:style w:type="character" w:styleId="CommentReference">
    <w:name w:val="annotation reference"/>
    <w:basedOn w:val="DefaultParagraphFont"/>
    <w:uiPriority w:val="99"/>
    <w:semiHidden/>
    <w:unhideWhenUsed/>
    <w:rsid w:val="005F7CE6"/>
    <w:rPr>
      <w:sz w:val="16"/>
      <w:szCs w:val="16"/>
    </w:rPr>
  </w:style>
  <w:style w:type="paragraph" w:styleId="CommentText">
    <w:name w:val="annotation text"/>
    <w:basedOn w:val="Normal"/>
    <w:link w:val="CommentTextChar"/>
    <w:uiPriority w:val="99"/>
    <w:semiHidden/>
    <w:unhideWhenUsed/>
    <w:rsid w:val="005F7CE6"/>
    <w:pPr>
      <w:spacing w:after="200"/>
    </w:pPr>
    <w:rPr>
      <w:rFonts w:eastAsiaTheme="minorHAnsi"/>
      <w:sz w:val="20"/>
      <w:szCs w:val="20"/>
    </w:rPr>
  </w:style>
  <w:style w:type="character" w:customStyle="1" w:styleId="CommentTextChar">
    <w:name w:val="Comment Text Char"/>
    <w:basedOn w:val="DefaultParagraphFont"/>
    <w:link w:val="CommentText"/>
    <w:uiPriority w:val="99"/>
    <w:semiHidden/>
    <w:rsid w:val="005F7CE6"/>
    <w:rPr>
      <w:rFonts w:eastAsiaTheme="minorHAnsi"/>
      <w:sz w:val="20"/>
      <w:szCs w:val="20"/>
    </w:rPr>
  </w:style>
  <w:style w:type="paragraph" w:styleId="ListParagraph">
    <w:name w:val="List Paragraph"/>
    <w:basedOn w:val="Normal"/>
    <w:link w:val="ListParagraphChar"/>
    <w:uiPriority w:val="34"/>
    <w:qFormat/>
    <w:rsid w:val="00802A73"/>
    <w:pPr>
      <w:ind w:left="720"/>
      <w:contextualSpacing/>
    </w:pPr>
  </w:style>
  <w:style w:type="table" w:styleId="TableGrid">
    <w:name w:val="Table Grid"/>
    <w:basedOn w:val="TableNormal"/>
    <w:uiPriority w:val="59"/>
    <w:rsid w:val="00802A73"/>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F62E41"/>
    <w:rPr>
      <w:rFonts w:ascii="Cambria Math" w:hAnsi="Cambria Math"/>
      <w:b/>
      <w:bCs/>
      <w:smallCaps/>
    </w:rPr>
  </w:style>
  <w:style w:type="character" w:customStyle="1" w:styleId="Heading2Char">
    <w:name w:val="Heading 2 Char"/>
    <w:basedOn w:val="DefaultParagraphFont"/>
    <w:link w:val="Heading2"/>
    <w:rsid w:val="00790474"/>
    <w:rPr>
      <w:rFonts w:ascii="Cambria Math" w:hAnsi="Cambria Math"/>
      <w:b/>
      <w:smallCaps/>
      <w:sz w:val="22"/>
      <w:szCs w:val="22"/>
    </w:rPr>
  </w:style>
  <w:style w:type="character" w:customStyle="1" w:styleId="Heading3Char">
    <w:name w:val="Heading 3 Char"/>
    <w:basedOn w:val="DefaultParagraphFont"/>
    <w:link w:val="Heading3"/>
    <w:uiPriority w:val="9"/>
    <w:rsid w:val="0002256B"/>
    <w:rPr>
      <w:rFonts w:asciiTheme="majorHAnsi" w:eastAsiaTheme="majorEastAsia" w:hAnsiTheme="majorHAnsi" w:cstheme="majorBidi"/>
      <w:b/>
      <w:bCs/>
      <w:color w:val="244061" w:themeColor="accent1" w:themeShade="80"/>
    </w:rPr>
  </w:style>
  <w:style w:type="paragraph" w:styleId="Header">
    <w:name w:val="header"/>
    <w:basedOn w:val="Normal"/>
    <w:link w:val="HeaderChar"/>
    <w:uiPriority w:val="99"/>
    <w:unhideWhenUsed/>
    <w:rsid w:val="0002256B"/>
    <w:pPr>
      <w:tabs>
        <w:tab w:val="center" w:pos="4680"/>
        <w:tab w:val="right" w:pos="9360"/>
      </w:tabs>
    </w:pPr>
  </w:style>
  <w:style w:type="character" w:customStyle="1" w:styleId="HeaderChar">
    <w:name w:val="Header Char"/>
    <w:basedOn w:val="DefaultParagraphFont"/>
    <w:link w:val="Header"/>
    <w:uiPriority w:val="99"/>
    <w:rsid w:val="0002256B"/>
  </w:style>
  <w:style w:type="paragraph" w:styleId="Footer">
    <w:name w:val="footer"/>
    <w:basedOn w:val="Normal"/>
    <w:link w:val="FooterChar"/>
    <w:uiPriority w:val="99"/>
    <w:unhideWhenUsed/>
    <w:qFormat/>
    <w:rsid w:val="0002256B"/>
    <w:pPr>
      <w:tabs>
        <w:tab w:val="center" w:pos="4680"/>
        <w:tab w:val="right" w:pos="9360"/>
      </w:tabs>
    </w:pPr>
  </w:style>
  <w:style w:type="character" w:customStyle="1" w:styleId="FooterChar">
    <w:name w:val="Footer Char"/>
    <w:basedOn w:val="DefaultParagraphFont"/>
    <w:link w:val="Footer"/>
    <w:uiPriority w:val="99"/>
    <w:rsid w:val="0002256B"/>
  </w:style>
  <w:style w:type="paragraph" w:styleId="TOCHeading">
    <w:name w:val="TOC Heading"/>
    <w:basedOn w:val="Heading1"/>
    <w:next w:val="Normal"/>
    <w:uiPriority w:val="39"/>
    <w:unhideWhenUsed/>
    <w:qFormat/>
    <w:rsid w:val="00AF1572"/>
    <w:pPr>
      <w:spacing w:line="276" w:lineRule="auto"/>
      <w:outlineLvl w:val="9"/>
    </w:pPr>
    <w:rPr>
      <w:rFonts w:asciiTheme="majorHAnsi" w:hAnsiTheme="majorHAnsi"/>
      <w:color w:val="365F91" w:themeColor="accent1" w:themeShade="BF"/>
    </w:rPr>
  </w:style>
  <w:style w:type="paragraph" w:styleId="TOC1">
    <w:name w:val="toc 1"/>
    <w:basedOn w:val="Normal"/>
    <w:next w:val="Normal"/>
    <w:link w:val="TOC1Char"/>
    <w:autoRedefine/>
    <w:uiPriority w:val="39"/>
    <w:unhideWhenUsed/>
    <w:qFormat/>
    <w:rsid w:val="00F62E41"/>
    <w:pPr>
      <w:spacing w:before="0" w:after="0"/>
      <w:ind w:left="720" w:hanging="720"/>
    </w:pPr>
    <w:rPr>
      <w:rFonts w:ascii="Cambria Math" w:hAnsi="Cambria Math"/>
      <w:b/>
      <w:bCs/>
      <w:smallCaps/>
    </w:rPr>
  </w:style>
  <w:style w:type="paragraph" w:styleId="TOC2">
    <w:name w:val="toc 2"/>
    <w:basedOn w:val="Normal"/>
    <w:next w:val="Normal"/>
    <w:autoRedefine/>
    <w:uiPriority w:val="39"/>
    <w:unhideWhenUsed/>
    <w:qFormat/>
    <w:rsid w:val="004D497F"/>
    <w:pPr>
      <w:tabs>
        <w:tab w:val="left" w:pos="480"/>
        <w:tab w:val="right" w:leader="dot" w:pos="9350"/>
      </w:tabs>
      <w:spacing w:before="0" w:after="0"/>
      <w:ind w:left="835" w:hanging="475"/>
    </w:pPr>
    <w:rPr>
      <w:rFonts w:ascii="Cambria Math" w:hAnsi="Cambria Math"/>
      <w:bCs/>
      <w:smallCaps/>
      <w:sz w:val="22"/>
      <w:szCs w:val="20"/>
    </w:rPr>
  </w:style>
  <w:style w:type="character" w:styleId="FollowedHyperlink">
    <w:name w:val="FollowedHyperlink"/>
    <w:basedOn w:val="DefaultParagraphFont"/>
    <w:uiPriority w:val="99"/>
    <w:semiHidden/>
    <w:unhideWhenUsed/>
    <w:rsid w:val="00CE21BE"/>
    <w:rPr>
      <w:color w:val="0000BF" w:themeColor="followedHyperlink"/>
      <w:u w:val="single"/>
    </w:rPr>
  </w:style>
  <w:style w:type="paragraph" w:styleId="Revision">
    <w:name w:val="Revision"/>
    <w:hidden/>
    <w:uiPriority w:val="99"/>
    <w:semiHidden/>
    <w:rsid w:val="00D83E0A"/>
  </w:style>
  <w:style w:type="paragraph" w:customStyle="1" w:styleId="NoSpacing1">
    <w:name w:val="No Spacing1"/>
    <w:next w:val="NoSpacing"/>
    <w:link w:val="NoSpacingChar"/>
    <w:uiPriority w:val="1"/>
    <w:qFormat/>
    <w:rsid w:val="0039452B"/>
    <w:rPr>
      <w:sz w:val="22"/>
      <w:szCs w:val="22"/>
      <w:lang w:eastAsia="ja-JP"/>
    </w:rPr>
  </w:style>
  <w:style w:type="character" w:customStyle="1" w:styleId="NoSpacingChar">
    <w:name w:val="No Spacing Char"/>
    <w:basedOn w:val="DefaultParagraphFont"/>
    <w:link w:val="NoSpacing1"/>
    <w:uiPriority w:val="1"/>
    <w:rsid w:val="0039452B"/>
    <w:rPr>
      <w:rFonts w:eastAsia="MS Mincho"/>
      <w:lang w:eastAsia="ja-JP"/>
    </w:rPr>
  </w:style>
  <w:style w:type="paragraph" w:styleId="NoSpacing">
    <w:name w:val="No Spacing"/>
    <w:uiPriority w:val="1"/>
    <w:qFormat/>
    <w:rsid w:val="0039452B"/>
  </w:style>
  <w:style w:type="paragraph" w:styleId="TOC3">
    <w:name w:val="toc 3"/>
    <w:basedOn w:val="Normal"/>
    <w:next w:val="Normal"/>
    <w:autoRedefine/>
    <w:uiPriority w:val="39"/>
    <w:unhideWhenUsed/>
    <w:qFormat/>
    <w:rsid w:val="00EF31FF"/>
    <w:pPr>
      <w:spacing w:before="0" w:after="0"/>
      <w:ind w:left="240"/>
      <w:jc w:val="center"/>
    </w:pPr>
    <w:rPr>
      <w:b/>
      <w:sz w:val="28"/>
      <w:szCs w:val="28"/>
    </w:rPr>
  </w:style>
  <w:style w:type="paragraph" w:customStyle="1" w:styleId="Heading41">
    <w:name w:val="Heading 41"/>
    <w:basedOn w:val="Normal"/>
    <w:next w:val="Normal"/>
    <w:uiPriority w:val="9"/>
    <w:unhideWhenUsed/>
    <w:qFormat/>
    <w:rsid w:val="00B535E4"/>
    <w:pPr>
      <w:keepNext/>
      <w:keepLines/>
      <w:spacing w:before="40" w:after="0" w:line="259" w:lineRule="auto"/>
      <w:outlineLvl w:val="3"/>
    </w:pPr>
    <w:rPr>
      <w:rFonts w:ascii="Cambria" w:eastAsia="MS Gothic" w:hAnsi="Cambria" w:cs="Times New Roman"/>
      <w:i/>
      <w:iCs/>
      <w:color w:val="365F91"/>
      <w:sz w:val="22"/>
      <w:szCs w:val="22"/>
    </w:rPr>
  </w:style>
  <w:style w:type="paragraph" w:customStyle="1" w:styleId="Heading51">
    <w:name w:val="Heading 51"/>
    <w:basedOn w:val="Normal"/>
    <w:next w:val="Normal"/>
    <w:uiPriority w:val="9"/>
    <w:unhideWhenUsed/>
    <w:qFormat/>
    <w:rsid w:val="00B535E4"/>
    <w:pPr>
      <w:keepNext/>
      <w:keepLines/>
      <w:spacing w:before="40" w:after="0" w:line="259" w:lineRule="auto"/>
      <w:outlineLvl w:val="4"/>
    </w:pPr>
    <w:rPr>
      <w:rFonts w:ascii="Cambria" w:eastAsia="MS Gothic" w:hAnsi="Cambria" w:cs="Times New Roman"/>
      <w:color w:val="365F91"/>
      <w:sz w:val="22"/>
      <w:szCs w:val="22"/>
    </w:rPr>
  </w:style>
  <w:style w:type="paragraph" w:customStyle="1" w:styleId="Heading61">
    <w:name w:val="Heading 61"/>
    <w:basedOn w:val="Normal"/>
    <w:next w:val="Normal"/>
    <w:uiPriority w:val="9"/>
    <w:unhideWhenUsed/>
    <w:qFormat/>
    <w:rsid w:val="00B535E4"/>
    <w:pPr>
      <w:keepNext/>
      <w:keepLines/>
      <w:spacing w:before="40" w:after="0" w:line="259" w:lineRule="auto"/>
      <w:outlineLvl w:val="5"/>
    </w:pPr>
    <w:rPr>
      <w:rFonts w:ascii="Cambria" w:eastAsia="MS Gothic" w:hAnsi="Cambria" w:cs="Times New Roman"/>
      <w:color w:val="243F60"/>
      <w:sz w:val="22"/>
      <w:szCs w:val="22"/>
    </w:rPr>
  </w:style>
  <w:style w:type="paragraph" w:customStyle="1" w:styleId="Heading71">
    <w:name w:val="Heading 71"/>
    <w:basedOn w:val="Normal"/>
    <w:next w:val="Normal"/>
    <w:uiPriority w:val="9"/>
    <w:unhideWhenUsed/>
    <w:qFormat/>
    <w:rsid w:val="00B535E4"/>
    <w:pPr>
      <w:keepNext/>
      <w:keepLines/>
      <w:spacing w:before="40" w:after="0" w:line="259" w:lineRule="auto"/>
      <w:outlineLvl w:val="6"/>
    </w:pPr>
    <w:rPr>
      <w:rFonts w:ascii="Cambria" w:eastAsia="MS Gothic" w:hAnsi="Cambria" w:cs="Times New Roman"/>
      <w:i/>
      <w:iCs/>
      <w:color w:val="243F60"/>
      <w:sz w:val="22"/>
      <w:szCs w:val="22"/>
    </w:rPr>
  </w:style>
  <w:style w:type="paragraph" w:customStyle="1" w:styleId="Heading81">
    <w:name w:val="Heading 81"/>
    <w:basedOn w:val="Normal"/>
    <w:next w:val="Normal"/>
    <w:uiPriority w:val="9"/>
    <w:unhideWhenUsed/>
    <w:qFormat/>
    <w:rsid w:val="00B535E4"/>
    <w:pPr>
      <w:keepNext/>
      <w:keepLines/>
      <w:spacing w:before="40" w:after="0" w:line="259" w:lineRule="auto"/>
      <w:outlineLvl w:val="7"/>
    </w:pPr>
    <w:rPr>
      <w:rFonts w:ascii="Cambria" w:eastAsia="MS Gothic" w:hAnsi="Cambria" w:cs="Times New Roman"/>
      <w:color w:val="272727"/>
      <w:sz w:val="21"/>
      <w:szCs w:val="21"/>
    </w:rPr>
  </w:style>
  <w:style w:type="character" w:customStyle="1" w:styleId="apple-converted-space">
    <w:name w:val="apple-converted-space"/>
    <w:basedOn w:val="DefaultParagraphFont"/>
    <w:rsid w:val="00B535E4"/>
  </w:style>
  <w:style w:type="character" w:styleId="Emphasis">
    <w:name w:val="Emphasis"/>
    <w:basedOn w:val="DefaultParagraphFont"/>
    <w:uiPriority w:val="20"/>
    <w:qFormat/>
    <w:rsid w:val="00B535E4"/>
    <w:rPr>
      <w:i/>
      <w:iCs/>
    </w:rPr>
  </w:style>
  <w:style w:type="paragraph" w:styleId="NormalWeb">
    <w:name w:val="Normal (Web)"/>
    <w:basedOn w:val="Normal"/>
    <w:uiPriority w:val="99"/>
    <w:unhideWhenUsed/>
    <w:rsid w:val="00B535E4"/>
    <w:pPr>
      <w:spacing w:before="100" w:beforeAutospacing="1" w:after="100" w:afterAutospacing="1"/>
    </w:pPr>
    <w:rPr>
      <w:rFonts w:ascii="Times New Roman" w:eastAsia="Times New Roman" w:hAnsi="Times New Roman" w:cs="Times New Roman"/>
    </w:rPr>
  </w:style>
  <w:style w:type="paragraph" w:customStyle="1" w:styleId="Default">
    <w:name w:val="Default"/>
    <w:rsid w:val="00B535E4"/>
    <w:pPr>
      <w:autoSpaceDE w:val="0"/>
      <w:autoSpaceDN w:val="0"/>
      <w:adjustRightInd w:val="0"/>
    </w:pPr>
    <w:rPr>
      <w:rFonts w:ascii="Symbol" w:eastAsia="Calibri" w:hAnsi="Symbol" w:cs="Symbol"/>
      <w:color w:val="000000"/>
    </w:rPr>
  </w:style>
  <w:style w:type="table" w:customStyle="1" w:styleId="TableGrid1">
    <w:name w:val="Table Grid1"/>
    <w:basedOn w:val="TableNormal"/>
    <w:next w:val="TableGrid"/>
    <w:uiPriority w:val="59"/>
    <w:rsid w:val="00B535E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B535E4"/>
    <w:pPr>
      <w:spacing w:before="0" w:line="259" w:lineRule="auto"/>
    </w:pPr>
    <w:rPr>
      <w:rFonts w:eastAsia="Calibri"/>
      <w:sz w:val="22"/>
      <w:szCs w:val="22"/>
    </w:rPr>
  </w:style>
  <w:style w:type="character" w:customStyle="1" w:styleId="BodyTextChar">
    <w:name w:val="Body Text Char"/>
    <w:basedOn w:val="DefaultParagraphFont"/>
    <w:link w:val="BodyText"/>
    <w:uiPriority w:val="99"/>
    <w:semiHidden/>
    <w:rsid w:val="00B535E4"/>
    <w:rPr>
      <w:rFonts w:eastAsia="Calibri"/>
      <w:sz w:val="22"/>
      <w:szCs w:val="22"/>
    </w:rPr>
  </w:style>
  <w:style w:type="paragraph" w:styleId="BodyTextIndent2">
    <w:name w:val="Body Text Indent 2"/>
    <w:basedOn w:val="Normal"/>
    <w:link w:val="BodyTextIndent2Char"/>
    <w:uiPriority w:val="99"/>
    <w:semiHidden/>
    <w:unhideWhenUsed/>
    <w:rsid w:val="00B535E4"/>
    <w:pPr>
      <w:spacing w:before="0" w:line="480" w:lineRule="auto"/>
      <w:ind w:left="360"/>
    </w:pPr>
    <w:rPr>
      <w:rFonts w:eastAsia="Calibri"/>
      <w:sz w:val="22"/>
      <w:szCs w:val="22"/>
    </w:rPr>
  </w:style>
  <w:style w:type="character" w:customStyle="1" w:styleId="BodyTextIndent2Char">
    <w:name w:val="Body Text Indent 2 Char"/>
    <w:basedOn w:val="DefaultParagraphFont"/>
    <w:link w:val="BodyTextIndent2"/>
    <w:uiPriority w:val="99"/>
    <w:semiHidden/>
    <w:rsid w:val="00B535E4"/>
    <w:rPr>
      <w:rFonts w:eastAsia="Calibri"/>
      <w:sz w:val="22"/>
      <w:szCs w:val="22"/>
    </w:rPr>
  </w:style>
  <w:style w:type="character" w:styleId="Strong">
    <w:name w:val="Strong"/>
    <w:basedOn w:val="DefaultParagraphFont"/>
    <w:uiPriority w:val="22"/>
    <w:qFormat/>
    <w:rsid w:val="00B535E4"/>
    <w:rPr>
      <w:b/>
      <w:bCs/>
    </w:rPr>
  </w:style>
  <w:style w:type="character" w:customStyle="1" w:styleId="italic">
    <w:name w:val="italic"/>
    <w:basedOn w:val="DefaultParagraphFont"/>
    <w:rsid w:val="00B535E4"/>
  </w:style>
  <w:style w:type="paragraph" w:customStyle="1" w:styleId="Title1">
    <w:name w:val="Title1"/>
    <w:basedOn w:val="Normal"/>
    <w:next w:val="Normal"/>
    <w:uiPriority w:val="10"/>
    <w:qFormat/>
    <w:rsid w:val="00B535E4"/>
    <w:pPr>
      <w:spacing w:before="0" w:after="0" w:line="216" w:lineRule="auto"/>
      <w:contextualSpacing/>
    </w:pPr>
    <w:rPr>
      <w:rFonts w:ascii="Cambria" w:eastAsia="MS Gothic" w:hAnsi="Cambria" w:cs="Times New Roman"/>
      <w:color w:val="404040"/>
      <w:spacing w:val="-10"/>
      <w:kern w:val="28"/>
      <w:sz w:val="56"/>
      <w:szCs w:val="56"/>
    </w:rPr>
  </w:style>
  <w:style w:type="character" w:customStyle="1" w:styleId="TitleChar">
    <w:name w:val="Title Char"/>
    <w:basedOn w:val="DefaultParagraphFont"/>
    <w:link w:val="Title"/>
    <w:uiPriority w:val="10"/>
    <w:rsid w:val="00B535E4"/>
    <w:rPr>
      <w:rFonts w:ascii="Cambria" w:eastAsia="MS Gothic" w:hAnsi="Cambria" w:cs="Times New Roman"/>
      <w:color w:val="404040"/>
      <w:spacing w:val="-10"/>
      <w:kern w:val="28"/>
      <w:sz w:val="56"/>
      <w:szCs w:val="56"/>
    </w:rPr>
  </w:style>
  <w:style w:type="paragraph" w:customStyle="1" w:styleId="Subtitle1">
    <w:name w:val="Subtitle1"/>
    <w:basedOn w:val="Normal"/>
    <w:next w:val="Normal"/>
    <w:uiPriority w:val="11"/>
    <w:qFormat/>
    <w:rsid w:val="00B535E4"/>
    <w:pPr>
      <w:numPr>
        <w:ilvl w:val="1"/>
      </w:numPr>
      <w:spacing w:before="0" w:after="160" w:line="259" w:lineRule="auto"/>
    </w:pPr>
    <w:rPr>
      <w:rFonts w:cs="Times New Roman"/>
      <w:color w:val="5A5A5A"/>
      <w:spacing w:val="15"/>
      <w:sz w:val="22"/>
      <w:szCs w:val="22"/>
    </w:rPr>
  </w:style>
  <w:style w:type="character" w:customStyle="1" w:styleId="SubtitleChar">
    <w:name w:val="Subtitle Char"/>
    <w:basedOn w:val="DefaultParagraphFont"/>
    <w:link w:val="Subtitle"/>
    <w:uiPriority w:val="11"/>
    <w:rsid w:val="00B535E4"/>
    <w:rPr>
      <w:rFonts w:eastAsia="MS Mincho" w:cs="Times New Roman"/>
      <w:color w:val="5A5A5A"/>
      <w:spacing w:val="15"/>
    </w:rPr>
  </w:style>
  <w:style w:type="table" w:customStyle="1" w:styleId="GridTable41">
    <w:name w:val="Grid Table 41"/>
    <w:basedOn w:val="TableNormal"/>
    <w:uiPriority w:val="49"/>
    <w:rsid w:val="00B535E4"/>
    <w:rPr>
      <w:rFonts w:eastAsia="Calibri"/>
      <w:sz w:val="22"/>
      <w:szCs w:val="22"/>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Caption1">
    <w:name w:val="Caption1"/>
    <w:basedOn w:val="Normal"/>
    <w:next w:val="Normal"/>
    <w:uiPriority w:val="35"/>
    <w:unhideWhenUsed/>
    <w:qFormat/>
    <w:rsid w:val="00B535E4"/>
    <w:pPr>
      <w:spacing w:before="0" w:after="160"/>
    </w:pPr>
    <w:rPr>
      <w:rFonts w:eastAsia="Calibri"/>
      <w:i/>
      <w:iCs/>
      <w:color w:val="1F497D"/>
      <w:sz w:val="18"/>
      <w:szCs w:val="18"/>
    </w:rPr>
  </w:style>
  <w:style w:type="table" w:customStyle="1" w:styleId="TableGrid3">
    <w:name w:val="Table Grid3"/>
    <w:basedOn w:val="TableNormal"/>
    <w:next w:val="TableGrid"/>
    <w:uiPriority w:val="59"/>
    <w:rsid w:val="00B535E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B535E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B535E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1">
    <w:name w:val="Heading 21"/>
    <w:basedOn w:val="Normal"/>
    <w:next w:val="Normal"/>
    <w:uiPriority w:val="9"/>
    <w:unhideWhenUsed/>
    <w:rsid w:val="00B535E4"/>
    <w:pPr>
      <w:keepNext/>
      <w:keepLines/>
      <w:spacing w:before="200"/>
      <w:outlineLvl w:val="1"/>
    </w:pPr>
    <w:rPr>
      <w:rFonts w:ascii="Calibri" w:eastAsia="MS Gothic" w:hAnsi="Calibri" w:cs="Times New Roman"/>
      <w:b/>
      <w:bCs/>
      <w:color w:val="0F243E"/>
      <w:sz w:val="26"/>
      <w:szCs w:val="26"/>
    </w:rPr>
  </w:style>
  <w:style w:type="paragraph" w:customStyle="1" w:styleId="Heading31">
    <w:name w:val="Heading 31"/>
    <w:basedOn w:val="Normal"/>
    <w:next w:val="Normal"/>
    <w:uiPriority w:val="9"/>
    <w:semiHidden/>
    <w:unhideWhenUsed/>
    <w:qFormat/>
    <w:rsid w:val="00B535E4"/>
    <w:pPr>
      <w:keepNext/>
      <w:keepLines/>
      <w:spacing w:before="200"/>
      <w:outlineLvl w:val="2"/>
    </w:pPr>
    <w:rPr>
      <w:rFonts w:ascii="Calibri" w:eastAsia="MS Gothic" w:hAnsi="Calibri" w:cs="Times New Roman"/>
      <w:b/>
      <w:bCs/>
      <w:color w:val="244061"/>
    </w:rPr>
  </w:style>
  <w:style w:type="paragraph" w:customStyle="1" w:styleId="CommentText1">
    <w:name w:val="Comment Text1"/>
    <w:basedOn w:val="Normal"/>
    <w:next w:val="CommentText"/>
    <w:uiPriority w:val="99"/>
    <w:semiHidden/>
    <w:unhideWhenUsed/>
    <w:rsid w:val="00B535E4"/>
    <w:pPr>
      <w:spacing w:after="160"/>
    </w:pPr>
    <w:rPr>
      <w:rFonts w:eastAsia="Cambria"/>
      <w:sz w:val="20"/>
      <w:szCs w:val="20"/>
    </w:rPr>
  </w:style>
  <w:style w:type="table" w:customStyle="1" w:styleId="MediumShading1-Accent61">
    <w:name w:val="Medium Shading 1 - Accent 61"/>
    <w:basedOn w:val="TableNormal"/>
    <w:next w:val="MediumShading1-Accent6"/>
    <w:uiPriority w:val="63"/>
    <w:rsid w:val="00B535E4"/>
    <w:rPr>
      <w:rFonts w:ascii="Times New Roman" w:eastAsia="Times New Roman" w:hAnsi="Times New Roman" w:cs="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paragraph" w:customStyle="1" w:styleId="CommentSubject1">
    <w:name w:val="Comment Subject1"/>
    <w:basedOn w:val="CommentText"/>
    <w:next w:val="CommentText"/>
    <w:uiPriority w:val="99"/>
    <w:semiHidden/>
    <w:unhideWhenUsed/>
    <w:rsid w:val="00B535E4"/>
    <w:pPr>
      <w:spacing w:after="120"/>
    </w:pPr>
    <w:rPr>
      <w:rFonts w:eastAsia="MS Mincho"/>
      <w:b/>
      <w:bCs/>
    </w:rPr>
  </w:style>
  <w:style w:type="character" w:customStyle="1" w:styleId="CommentSubjectChar">
    <w:name w:val="Comment Subject Char"/>
    <w:basedOn w:val="CommentTextChar"/>
    <w:link w:val="CommentSubject"/>
    <w:uiPriority w:val="99"/>
    <w:semiHidden/>
    <w:rsid w:val="00B535E4"/>
    <w:rPr>
      <w:rFonts w:eastAsia="Cambria"/>
      <w:b/>
      <w:bCs/>
      <w:sz w:val="20"/>
      <w:szCs w:val="20"/>
    </w:rPr>
  </w:style>
  <w:style w:type="table" w:customStyle="1" w:styleId="TableGrid12">
    <w:name w:val="Table Grid12"/>
    <w:basedOn w:val="TableNormal"/>
    <w:next w:val="TableGrid"/>
    <w:uiPriority w:val="39"/>
    <w:rsid w:val="00B535E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B535E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1">
    <w:name w:val="Revision1"/>
    <w:next w:val="Revision"/>
    <w:hidden/>
    <w:uiPriority w:val="99"/>
    <w:semiHidden/>
    <w:rsid w:val="00B535E4"/>
    <w:rPr>
      <w:rFonts w:eastAsia="MS Mincho"/>
    </w:rPr>
  </w:style>
  <w:style w:type="table" w:customStyle="1" w:styleId="TableGrid31">
    <w:name w:val="Table Grid31"/>
    <w:basedOn w:val="TableNormal"/>
    <w:next w:val="TableGrid"/>
    <w:uiPriority w:val="59"/>
    <w:rsid w:val="00B535E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rsid w:val="00B535E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B535E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1">
    <w:name w:val="Heading 2 Char1"/>
    <w:basedOn w:val="DefaultParagraphFont"/>
    <w:uiPriority w:val="9"/>
    <w:semiHidden/>
    <w:rsid w:val="00B535E4"/>
    <w:rPr>
      <w:rFonts w:ascii="Cambria" w:eastAsia="MS Gothic" w:hAnsi="Cambria" w:cs="Times New Roman"/>
      <w:color w:val="365F91"/>
      <w:sz w:val="26"/>
      <w:szCs w:val="26"/>
    </w:rPr>
  </w:style>
  <w:style w:type="character" w:customStyle="1" w:styleId="Heading3Char1">
    <w:name w:val="Heading 3 Char1"/>
    <w:basedOn w:val="DefaultParagraphFont"/>
    <w:uiPriority w:val="9"/>
    <w:semiHidden/>
    <w:rsid w:val="00B535E4"/>
    <w:rPr>
      <w:rFonts w:ascii="Cambria" w:eastAsia="MS Gothic" w:hAnsi="Cambria" w:cs="Times New Roman"/>
      <w:color w:val="243F60"/>
      <w:sz w:val="24"/>
      <w:szCs w:val="24"/>
    </w:rPr>
  </w:style>
  <w:style w:type="character" w:customStyle="1" w:styleId="CommentTextChar1">
    <w:name w:val="Comment Text Char1"/>
    <w:basedOn w:val="DefaultParagraphFont"/>
    <w:uiPriority w:val="99"/>
    <w:semiHidden/>
    <w:rsid w:val="00B535E4"/>
    <w:rPr>
      <w:sz w:val="20"/>
      <w:szCs w:val="20"/>
    </w:rPr>
  </w:style>
  <w:style w:type="table" w:customStyle="1" w:styleId="MediumShading1-Accent62">
    <w:name w:val="Medium Shading 1 - Accent 62"/>
    <w:basedOn w:val="TableNormal"/>
    <w:next w:val="MediumShading1-Accent6"/>
    <w:uiPriority w:val="63"/>
    <w:semiHidden/>
    <w:unhideWhenUsed/>
    <w:rsid w:val="00B535E4"/>
    <w:rPr>
      <w:rFonts w:eastAsia="Calibri"/>
      <w:sz w:val="22"/>
      <w:szCs w:val="22"/>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paragraph" w:styleId="CommentSubject">
    <w:name w:val="annotation subject"/>
    <w:basedOn w:val="CommentText"/>
    <w:next w:val="CommentText"/>
    <w:link w:val="CommentSubjectChar"/>
    <w:uiPriority w:val="99"/>
    <w:semiHidden/>
    <w:unhideWhenUsed/>
    <w:rsid w:val="00B535E4"/>
    <w:pPr>
      <w:spacing w:before="0" w:after="160"/>
    </w:pPr>
    <w:rPr>
      <w:rFonts w:eastAsia="Cambria"/>
      <w:b/>
      <w:bCs/>
    </w:rPr>
  </w:style>
  <w:style w:type="character" w:customStyle="1" w:styleId="CommentSubjectChar1">
    <w:name w:val="Comment Subject Char1"/>
    <w:basedOn w:val="CommentTextChar"/>
    <w:uiPriority w:val="99"/>
    <w:semiHidden/>
    <w:rsid w:val="00B535E4"/>
    <w:rPr>
      <w:rFonts w:eastAsiaTheme="minorHAnsi"/>
      <w:b/>
      <w:bCs/>
      <w:sz w:val="20"/>
      <w:szCs w:val="20"/>
    </w:rPr>
  </w:style>
  <w:style w:type="table" w:customStyle="1" w:styleId="TableGrid5">
    <w:name w:val="Table Grid5"/>
    <w:basedOn w:val="TableNormal"/>
    <w:next w:val="TableGrid"/>
    <w:uiPriority w:val="59"/>
    <w:rsid w:val="00B535E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621">
    <w:name w:val="Medium Shading 1 - Accent 621"/>
    <w:basedOn w:val="TableNormal"/>
    <w:next w:val="MediumShading1-Accent6"/>
    <w:uiPriority w:val="63"/>
    <w:rsid w:val="00B535E4"/>
    <w:rPr>
      <w:rFonts w:ascii="Times New Roman" w:eastAsia="Times New Roman" w:hAnsi="Times New Roman" w:cs="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TableGrid13">
    <w:name w:val="Table Grid13"/>
    <w:basedOn w:val="TableNormal"/>
    <w:next w:val="TableGrid"/>
    <w:uiPriority w:val="39"/>
    <w:rsid w:val="00B535E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B535E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B535E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39"/>
    <w:rsid w:val="00B535E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59"/>
    <w:rsid w:val="00B535E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B535E4"/>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B535E4"/>
    <w:rPr>
      <w:rFonts w:ascii="Cambria" w:eastAsia="MS Gothic" w:hAnsi="Cambria" w:cs="Times New Roman"/>
      <w:i/>
      <w:iCs/>
      <w:color w:val="365F91"/>
    </w:rPr>
  </w:style>
  <w:style w:type="character" w:customStyle="1" w:styleId="Heading5Char">
    <w:name w:val="Heading 5 Char"/>
    <w:basedOn w:val="DefaultParagraphFont"/>
    <w:link w:val="Heading5"/>
    <w:uiPriority w:val="9"/>
    <w:rsid w:val="00B535E4"/>
    <w:rPr>
      <w:rFonts w:ascii="Cambria" w:eastAsia="MS Gothic" w:hAnsi="Cambria" w:cs="Times New Roman"/>
      <w:color w:val="365F91"/>
    </w:rPr>
  </w:style>
  <w:style w:type="character" w:customStyle="1" w:styleId="fileinfo">
    <w:name w:val="fileinfo"/>
    <w:basedOn w:val="DefaultParagraphFont"/>
    <w:rsid w:val="00B535E4"/>
  </w:style>
  <w:style w:type="paragraph" w:styleId="TOC4">
    <w:name w:val="toc 4"/>
    <w:basedOn w:val="Normal"/>
    <w:next w:val="Normal"/>
    <w:autoRedefine/>
    <w:uiPriority w:val="39"/>
    <w:unhideWhenUsed/>
    <w:rsid w:val="00B535E4"/>
    <w:pPr>
      <w:spacing w:before="0" w:after="0"/>
      <w:ind w:left="480"/>
    </w:pPr>
    <w:rPr>
      <w:sz w:val="20"/>
      <w:szCs w:val="20"/>
    </w:rPr>
  </w:style>
  <w:style w:type="paragraph" w:styleId="TOC5">
    <w:name w:val="toc 5"/>
    <w:basedOn w:val="Normal"/>
    <w:next w:val="Normal"/>
    <w:autoRedefine/>
    <w:uiPriority w:val="39"/>
    <w:unhideWhenUsed/>
    <w:rsid w:val="00B535E4"/>
    <w:pPr>
      <w:spacing w:before="0" w:after="0"/>
      <w:ind w:left="720"/>
    </w:pPr>
    <w:rPr>
      <w:sz w:val="20"/>
      <w:szCs w:val="20"/>
    </w:rPr>
  </w:style>
  <w:style w:type="paragraph" w:styleId="TOC6">
    <w:name w:val="toc 6"/>
    <w:basedOn w:val="Normal"/>
    <w:next w:val="Normal"/>
    <w:autoRedefine/>
    <w:uiPriority w:val="39"/>
    <w:unhideWhenUsed/>
    <w:rsid w:val="00B535E4"/>
    <w:pPr>
      <w:spacing w:before="0" w:after="0"/>
      <w:ind w:left="960"/>
    </w:pPr>
    <w:rPr>
      <w:sz w:val="20"/>
      <w:szCs w:val="20"/>
    </w:rPr>
  </w:style>
  <w:style w:type="paragraph" w:styleId="TOC7">
    <w:name w:val="toc 7"/>
    <w:basedOn w:val="Normal"/>
    <w:next w:val="Normal"/>
    <w:autoRedefine/>
    <w:uiPriority w:val="39"/>
    <w:unhideWhenUsed/>
    <w:rsid w:val="00B535E4"/>
    <w:pPr>
      <w:spacing w:before="0" w:after="0"/>
      <w:ind w:left="1200"/>
    </w:pPr>
    <w:rPr>
      <w:sz w:val="20"/>
      <w:szCs w:val="20"/>
    </w:rPr>
  </w:style>
  <w:style w:type="paragraph" w:styleId="TOC8">
    <w:name w:val="toc 8"/>
    <w:basedOn w:val="Normal"/>
    <w:next w:val="Normal"/>
    <w:autoRedefine/>
    <w:uiPriority w:val="39"/>
    <w:unhideWhenUsed/>
    <w:rsid w:val="00B535E4"/>
    <w:pPr>
      <w:spacing w:before="0" w:after="0"/>
      <w:ind w:left="1440"/>
    </w:pPr>
    <w:rPr>
      <w:sz w:val="20"/>
      <w:szCs w:val="20"/>
    </w:rPr>
  </w:style>
  <w:style w:type="paragraph" w:styleId="TOC9">
    <w:name w:val="toc 9"/>
    <w:basedOn w:val="Normal"/>
    <w:next w:val="Normal"/>
    <w:autoRedefine/>
    <w:uiPriority w:val="39"/>
    <w:unhideWhenUsed/>
    <w:rsid w:val="00B535E4"/>
    <w:pPr>
      <w:spacing w:before="0" w:after="0"/>
      <w:ind w:left="1680"/>
    </w:pPr>
    <w:rPr>
      <w:sz w:val="20"/>
      <w:szCs w:val="20"/>
    </w:rPr>
  </w:style>
  <w:style w:type="character" w:customStyle="1" w:styleId="tx">
    <w:name w:val="tx"/>
    <w:basedOn w:val="DefaultParagraphFont"/>
    <w:rsid w:val="00B535E4"/>
  </w:style>
  <w:style w:type="character" w:customStyle="1" w:styleId="Heading6Char">
    <w:name w:val="Heading 6 Char"/>
    <w:basedOn w:val="DefaultParagraphFont"/>
    <w:link w:val="Heading6"/>
    <w:uiPriority w:val="9"/>
    <w:rsid w:val="00B535E4"/>
    <w:rPr>
      <w:rFonts w:ascii="Cambria" w:eastAsia="MS Gothic" w:hAnsi="Cambria" w:cs="Times New Roman"/>
      <w:color w:val="243F60"/>
    </w:rPr>
  </w:style>
  <w:style w:type="paragraph" w:customStyle="1" w:styleId="IntenseQuote1">
    <w:name w:val="Intense Quote1"/>
    <w:basedOn w:val="Normal"/>
    <w:next w:val="Normal"/>
    <w:uiPriority w:val="30"/>
    <w:qFormat/>
    <w:rsid w:val="00B535E4"/>
    <w:pPr>
      <w:pBdr>
        <w:top w:val="single" w:sz="4" w:space="10" w:color="4F81BD"/>
        <w:bottom w:val="single" w:sz="4" w:space="10" w:color="4F81BD"/>
      </w:pBdr>
      <w:spacing w:before="360" w:after="360" w:line="259" w:lineRule="auto"/>
      <w:ind w:left="864" w:right="864"/>
      <w:jc w:val="center"/>
    </w:pPr>
    <w:rPr>
      <w:rFonts w:eastAsia="Calibri"/>
      <w:i/>
      <w:iCs/>
      <w:color w:val="4F81BD"/>
      <w:sz w:val="22"/>
      <w:szCs w:val="22"/>
    </w:rPr>
  </w:style>
  <w:style w:type="character" w:customStyle="1" w:styleId="IntenseQuoteChar">
    <w:name w:val="Intense Quote Char"/>
    <w:basedOn w:val="DefaultParagraphFont"/>
    <w:link w:val="IntenseQuote"/>
    <w:uiPriority w:val="30"/>
    <w:rsid w:val="00B535E4"/>
    <w:rPr>
      <w:i/>
      <w:iCs/>
      <w:color w:val="4F81BD"/>
    </w:rPr>
  </w:style>
  <w:style w:type="paragraph" w:customStyle="1" w:styleId="Quote1">
    <w:name w:val="Quote1"/>
    <w:basedOn w:val="Normal"/>
    <w:next w:val="Normal"/>
    <w:uiPriority w:val="29"/>
    <w:qFormat/>
    <w:rsid w:val="00B535E4"/>
    <w:pPr>
      <w:spacing w:before="200" w:after="160" w:line="259" w:lineRule="auto"/>
      <w:ind w:left="864" w:right="864"/>
      <w:jc w:val="center"/>
    </w:pPr>
    <w:rPr>
      <w:rFonts w:eastAsia="Calibri"/>
      <w:i/>
      <w:iCs/>
      <w:color w:val="404040"/>
      <w:sz w:val="22"/>
      <w:szCs w:val="22"/>
    </w:rPr>
  </w:style>
  <w:style w:type="character" w:customStyle="1" w:styleId="QuoteChar">
    <w:name w:val="Quote Char"/>
    <w:basedOn w:val="DefaultParagraphFont"/>
    <w:link w:val="Quote"/>
    <w:uiPriority w:val="29"/>
    <w:rsid w:val="00B535E4"/>
    <w:rPr>
      <w:i/>
      <w:iCs/>
      <w:color w:val="404040"/>
    </w:rPr>
  </w:style>
  <w:style w:type="character" w:customStyle="1" w:styleId="IntenseEmphasis1">
    <w:name w:val="Intense Emphasis1"/>
    <w:basedOn w:val="DefaultParagraphFont"/>
    <w:uiPriority w:val="21"/>
    <w:qFormat/>
    <w:rsid w:val="00B535E4"/>
    <w:rPr>
      <w:i/>
      <w:iCs/>
      <w:color w:val="4F81BD"/>
    </w:rPr>
  </w:style>
  <w:style w:type="character" w:customStyle="1" w:styleId="SubtleEmphasis1">
    <w:name w:val="Subtle Emphasis1"/>
    <w:basedOn w:val="DefaultParagraphFont"/>
    <w:uiPriority w:val="19"/>
    <w:qFormat/>
    <w:rsid w:val="00B535E4"/>
    <w:rPr>
      <w:i/>
      <w:iCs/>
      <w:color w:val="404040"/>
    </w:rPr>
  </w:style>
  <w:style w:type="character" w:customStyle="1" w:styleId="Heading7Char">
    <w:name w:val="Heading 7 Char"/>
    <w:basedOn w:val="DefaultParagraphFont"/>
    <w:link w:val="Heading7"/>
    <w:uiPriority w:val="9"/>
    <w:rsid w:val="00B535E4"/>
    <w:rPr>
      <w:rFonts w:ascii="Cambria" w:eastAsia="MS Gothic" w:hAnsi="Cambria" w:cs="Times New Roman"/>
      <w:i/>
      <w:iCs/>
      <w:color w:val="243F60"/>
    </w:rPr>
  </w:style>
  <w:style w:type="character" w:styleId="BookTitle">
    <w:name w:val="Book Title"/>
    <w:basedOn w:val="DefaultParagraphFont"/>
    <w:uiPriority w:val="33"/>
    <w:qFormat/>
    <w:rsid w:val="00B535E4"/>
    <w:rPr>
      <w:b/>
      <w:bCs/>
      <w:i/>
      <w:iCs/>
      <w:spacing w:val="5"/>
    </w:rPr>
  </w:style>
  <w:style w:type="character" w:customStyle="1" w:styleId="IntenseReference1">
    <w:name w:val="Intense Reference1"/>
    <w:basedOn w:val="DefaultParagraphFont"/>
    <w:uiPriority w:val="32"/>
    <w:qFormat/>
    <w:rsid w:val="00B535E4"/>
    <w:rPr>
      <w:b/>
      <w:bCs/>
      <w:smallCaps/>
      <w:color w:val="4F81BD"/>
      <w:spacing w:val="5"/>
    </w:rPr>
  </w:style>
  <w:style w:type="character" w:customStyle="1" w:styleId="SubtleReference1">
    <w:name w:val="Subtle Reference1"/>
    <w:basedOn w:val="DefaultParagraphFont"/>
    <w:uiPriority w:val="31"/>
    <w:qFormat/>
    <w:rsid w:val="00B535E4"/>
    <w:rPr>
      <w:smallCaps/>
      <w:color w:val="5A5A5A"/>
    </w:rPr>
  </w:style>
  <w:style w:type="character" w:customStyle="1" w:styleId="Heading8Char">
    <w:name w:val="Heading 8 Char"/>
    <w:basedOn w:val="DefaultParagraphFont"/>
    <w:link w:val="Heading8"/>
    <w:uiPriority w:val="9"/>
    <w:rsid w:val="00B535E4"/>
    <w:rPr>
      <w:rFonts w:ascii="Cambria" w:eastAsia="MS Gothic" w:hAnsi="Cambria" w:cs="Times New Roman"/>
      <w:color w:val="272727"/>
      <w:sz w:val="21"/>
      <w:szCs w:val="21"/>
    </w:rPr>
  </w:style>
  <w:style w:type="table" w:customStyle="1" w:styleId="TableGrid7">
    <w:name w:val="Table Grid7"/>
    <w:basedOn w:val="TableNormal"/>
    <w:next w:val="TableGrid"/>
    <w:uiPriority w:val="59"/>
    <w:rsid w:val="00B535E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11">
    <w:name w:val="Grid Table 411"/>
    <w:basedOn w:val="TableNormal"/>
    <w:next w:val="GridTable41"/>
    <w:uiPriority w:val="49"/>
    <w:rsid w:val="00B535E4"/>
    <w:rPr>
      <w:rFonts w:eastAsia="Calibri"/>
      <w:sz w:val="22"/>
      <w:szCs w:val="22"/>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eGrid33">
    <w:name w:val="Table Grid33"/>
    <w:basedOn w:val="TableNormal"/>
    <w:next w:val="TableGrid"/>
    <w:uiPriority w:val="59"/>
    <w:rsid w:val="00B535E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39"/>
    <w:rsid w:val="00B535E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59"/>
    <w:rsid w:val="00B535E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B535E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611">
    <w:name w:val="Medium Shading 1 - Accent 611"/>
    <w:basedOn w:val="TableNormal"/>
    <w:next w:val="MediumShading1-Accent6"/>
    <w:uiPriority w:val="63"/>
    <w:rsid w:val="00B535E4"/>
    <w:rPr>
      <w:rFonts w:ascii="Times New Roman" w:eastAsia="Times New Roman" w:hAnsi="Times New Roman" w:cs="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TableGrid121">
    <w:name w:val="Table Grid121"/>
    <w:basedOn w:val="TableNormal"/>
    <w:next w:val="TableGrid"/>
    <w:uiPriority w:val="39"/>
    <w:rsid w:val="00B535E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39"/>
    <w:rsid w:val="00B535E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59"/>
    <w:rsid w:val="00B535E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39"/>
    <w:rsid w:val="00B535E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uiPriority w:val="59"/>
    <w:rsid w:val="00B535E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63">
    <w:name w:val="Medium Shading 1 - Accent 63"/>
    <w:basedOn w:val="TableNormal"/>
    <w:next w:val="MediumShading1-Accent6"/>
    <w:uiPriority w:val="63"/>
    <w:semiHidden/>
    <w:unhideWhenUsed/>
    <w:rsid w:val="00B535E4"/>
    <w:rPr>
      <w:rFonts w:eastAsia="Calibri"/>
      <w:sz w:val="22"/>
      <w:szCs w:val="22"/>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customStyle="1" w:styleId="TableGrid51">
    <w:name w:val="Table Grid51"/>
    <w:basedOn w:val="TableNormal"/>
    <w:next w:val="TableGrid"/>
    <w:uiPriority w:val="59"/>
    <w:rsid w:val="00B535E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uiPriority w:val="39"/>
    <w:rsid w:val="00B535E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39"/>
    <w:rsid w:val="00B535E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uiPriority w:val="59"/>
    <w:rsid w:val="00B535E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next w:val="TableGrid"/>
    <w:uiPriority w:val="39"/>
    <w:rsid w:val="00B535E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next w:val="TableGrid"/>
    <w:uiPriority w:val="59"/>
    <w:rsid w:val="00B535E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B535E4"/>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CHeader1">
    <w:name w:val="CHC Header 1"/>
    <w:basedOn w:val="Normal"/>
    <w:link w:val="CHCHeader1Char"/>
    <w:rsid w:val="00B535E4"/>
    <w:pPr>
      <w:spacing w:before="0" w:after="0" w:line="259" w:lineRule="auto"/>
    </w:pPr>
    <w:rPr>
      <w:rFonts w:eastAsia="Calibri" w:cs="Tahoma"/>
      <w:b/>
      <w:sz w:val="28"/>
      <w:szCs w:val="28"/>
    </w:rPr>
  </w:style>
  <w:style w:type="paragraph" w:customStyle="1" w:styleId="CHCHeading2">
    <w:name w:val="CHC Heading 2"/>
    <w:basedOn w:val="ListParagraph"/>
    <w:link w:val="CHCHeading2Char"/>
    <w:rsid w:val="00B535E4"/>
    <w:pPr>
      <w:spacing w:before="0" w:after="0" w:line="259" w:lineRule="auto"/>
      <w:ind w:left="810" w:hanging="360"/>
    </w:pPr>
    <w:rPr>
      <w:rFonts w:eastAsia="Calibri" w:cs="Tahoma"/>
      <w:b/>
      <w:sz w:val="22"/>
    </w:rPr>
  </w:style>
  <w:style w:type="character" w:customStyle="1" w:styleId="CHCHeader1Char">
    <w:name w:val="CHC Header 1 Char"/>
    <w:basedOn w:val="DefaultParagraphFont"/>
    <w:link w:val="CHCHeader1"/>
    <w:rsid w:val="00B535E4"/>
    <w:rPr>
      <w:rFonts w:eastAsia="Calibri" w:cs="Tahoma"/>
      <w:b/>
      <w:sz w:val="28"/>
      <w:szCs w:val="28"/>
    </w:rPr>
  </w:style>
  <w:style w:type="character" w:customStyle="1" w:styleId="ListParagraphChar">
    <w:name w:val="List Paragraph Char"/>
    <w:basedOn w:val="DefaultParagraphFont"/>
    <w:link w:val="ListParagraph"/>
    <w:uiPriority w:val="34"/>
    <w:rsid w:val="00B535E4"/>
  </w:style>
  <w:style w:type="character" w:customStyle="1" w:styleId="CHCHeading2Char">
    <w:name w:val="CHC Heading 2 Char"/>
    <w:basedOn w:val="ListParagraphChar"/>
    <w:link w:val="CHCHeading2"/>
    <w:rsid w:val="00B535E4"/>
    <w:rPr>
      <w:rFonts w:eastAsia="Calibri" w:cs="Tahoma"/>
      <w:b/>
      <w:sz w:val="22"/>
    </w:rPr>
  </w:style>
  <w:style w:type="paragraph" w:customStyle="1" w:styleId="TableofFigures1">
    <w:name w:val="Table of Figures1"/>
    <w:basedOn w:val="Normal"/>
    <w:next w:val="Normal"/>
    <w:uiPriority w:val="99"/>
    <w:unhideWhenUsed/>
    <w:rsid w:val="00B535E4"/>
    <w:pPr>
      <w:spacing w:before="0" w:after="0" w:line="259" w:lineRule="auto"/>
    </w:pPr>
    <w:rPr>
      <w:rFonts w:eastAsia="Calibri"/>
      <w:sz w:val="22"/>
      <w:szCs w:val="22"/>
    </w:rPr>
  </w:style>
  <w:style w:type="character" w:customStyle="1" w:styleId="fdsysnumtitle11">
    <w:name w:val="fdsysnumtitle11"/>
    <w:basedOn w:val="DefaultParagraphFont"/>
    <w:rsid w:val="00B535E4"/>
    <w:rPr>
      <w:b/>
      <w:bCs/>
      <w:vanish w:val="0"/>
      <w:webHidden w:val="0"/>
      <w:sz w:val="24"/>
      <w:szCs w:val="24"/>
      <w:specVanish w:val="0"/>
    </w:rPr>
  </w:style>
  <w:style w:type="character" w:customStyle="1" w:styleId="fdsysheadingtitle21">
    <w:name w:val="fdsysheadingtitle21"/>
    <w:basedOn w:val="DefaultParagraphFont"/>
    <w:rsid w:val="00B535E4"/>
    <w:rPr>
      <w:vanish w:val="0"/>
      <w:webHidden w:val="0"/>
      <w:specVanish w:val="0"/>
    </w:rPr>
  </w:style>
  <w:style w:type="character" w:customStyle="1" w:styleId="UnresolvedMention1">
    <w:name w:val="Unresolved Mention1"/>
    <w:basedOn w:val="DefaultParagraphFont"/>
    <w:uiPriority w:val="99"/>
    <w:semiHidden/>
    <w:unhideWhenUsed/>
    <w:rsid w:val="00B535E4"/>
    <w:rPr>
      <w:color w:val="808080"/>
      <w:shd w:val="clear" w:color="auto" w:fill="E6E6E6"/>
    </w:rPr>
  </w:style>
  <w:style w:type="table" w:customStyle="1" w:styleId="TableGrid8">
    <w:name w:val="Table Grid8"/>
    <w:basedOn w:val="TableNormal"/>
    <w:next w:val="TableGrid"/>
    <w:uiPriority w:val="59"/>
    <w:rsid w:val="00B535E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B535E4"/>
    <w:pPr>
      <w:spacing w:before="0" w:after="0"/>
      <w:contextualSpacing/>
    </w:pPr>
    <w:rPr>
      <w:rFonts w:ascii="Cambria" w:eastAsia="MS Gothic" w:hAnsi="Cambria" w:cs="Times New Roman"/>
      <w:color w:val="404040"/>
      <w:spacing w:val="-10"/>
      <w:kern w:val="28"/>
      <w:sz w:val="56"/>
      <w:szCs w:val="56"/>
    </w:rPr>
  </w:style>
  <w:style w:type="character" w:customStyle="1" w:styleId="TitleChar1">
    <w:name w:val="Title Char1"/>
    <w:basedOn w:val="DefaultParagraphFont"/>
    <w:uiPriority w:val="10"/>
    <w:rsid w:val="00B535E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535E4"/>
    <w:pPr>
      <w:numPr>
        <w:ilvl w:val="1"/>
      </w:numPr>
      <w:spacing w:after="160"/>
    </w:pPr>
    <w:rPr>
      <w:rFonts w:eastAsia="MS Mincho" w:cs="Times New Roman"/>
      <w:color w:val="5A5A5A"/>
      <w:spacing w:val="15"/>
    </w:rPr>
  </w:style>
  <w:style w:type="character" w:customStyle="1" w:styleId="SubtitleChar1">
    <w:name w:val="Subtitle Char1"/>
    <w:basedOn w:val="DefaultParagraphFont"/>
    <w:uiPriority w:val="11"/>
    <w:rsid w:val="00B535E4"/>
    <w:rPr>
      <w:color w:val="5A5A5A" w:themeColor="text1" w:themeTint="A5"/>
      <w:spacing w:val="15"/>
      <w:sz w:val="22"/>
      <w:szCs w:val="22"/>
    </w:rPr>
  </w:style>
  <w:style w:type="table" w:styleId="MediumShading1-Accent6">
    <w:name w:val="Medium Shading 1 Accent 6"/>
    <w:basedOn w:val="TableNormal"/>
    <w:uiPriority w:val="63"/>
    <w:semiHidden/>
    <w:unhideWhenUsed/>
    <w:rsid w:val="00B535E4"/>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character" w:customStyle="1" w:styleId="Heading4Char1">
    <w:name w:val="Heading 4 Char1"/>
    <w:basedOn w:val="DefaultParagraphFont"/>
    <w:uiPriority w:val="9"/>
    <w:semiHidden/>
    <w:rsid w:val="00B535E4"/>
    <w:rPr>
      <w:rFonts w:asciiTheme="majorHAnsi" w:eastAsiaTheme="majorEastAsia" w:hAnsiTheme="majorHAnsi" w:cstheme="majorBidi"/>
      <w:i/>
      <w:iCs/>
      <w:color w:val="365F91" w:themeColor="accent1" w:themeShade="BF"/>
    </w:rPr>
  </w:style>
  <w:style w:type="character" w:customStyle="1" w:styleId="Heading5Char1">
    <w:name w:val="Heading 5 Char1"/>
    <w:basedOn w:val="DefaultParagraphFont"/>
    <w:uiPriority w:val="9"/>
    <w:semiHidden/>
    <w:rsid w:val="00B535E4"/>
    <w:rPr>
      <w:rFonts w:asciiTheme="majorHAnsi" w:eastAsiaTheme="majorEastAsia" w:hAnsiTheme="majorHAnsi" w:cstheme="majorBidi"/>
      <w:color w:val="365F91" w:themeColor="accent1" w:themeShade="BF"/>
    </w:rPr>
  </w:style>
  <w:style w:type="character" w:customStyle="1" w:styleId="Heading6Char1">
    <w:name w:val="Heading 6 Char1"/>
    <w:basedOn w:val="DefaultParagraphFont"/>
    <w:uiPriority w:val="9"/>
    <w:semiHidden/>
    <w:rsid w:val="00B535E4"/>
    <w:rPr>
      <w:rFonts w:asciiTheme="majorHAnsi" w:eastAsiaTheme="majorEastAsia" w:hAnsiTheme="majorHAnsi" w:cstheme="majorBidi"/>
      <w:color w:val="243F60" w:themeColor="accent1" w:themeShade="7F"/>
    </w:rPr>
  </w:style>
  <w:style w:type="paragraph" w:styleId="IntenseQuote">
    <w:name w:val="Intense Quote"/>
    <w:basedOn w:val="Normal"/>
    <w:next w:val="Normal"/>
    <w:link w:val="IntenseQuoteChar"/>
    <w:uiPriority w:val="30"/>
    <w:qFormat/>
    <w:rsid w:val="00B535E4"/>
    <w:pPr>
      <w:pBdr>
        <w:top w:val="single" w:sz="4" w:space="10" w:color="4F81BD" w:themeColor="accent1"/>
        <w:bottom w:val="single" w:sz="4" w:space="10" w:color="4F81BD" w:themeColor="accent1"/>
      </w:pBdr>
      <w:spacing w:before="360" w:after="360"/>
      <w:ind w:left="864" w:right="864"/>
      <w:jc w:val="center"/>
    </w:pPr>
    <w:rPr>
      <w:i/>
      <w:iCs/>
      <w:color w:val="4F81BD"/>
    </w:rPr>
  </w:style>
  <w:style w:type="character" w:customStyle="1" w:styleId="IntenseQuoteChar1">
    <w:name w:val="Intense Quote Char1"/>
    <w:basedOn w:val="DefaultParagraphFont"/>
    <w:uiPriority w:val="30"/>
    <w:rsid w:val="00B535E4"/>
    <w:rPr>
      <w:i/>
      <w:iCs/>
      <w:color w:val="4F81BD" w:themeColor="accent1"/>
    </w:rPr>
  </w:style>
  <w:style w:type="paragraph" w:styleId="Quote">
    <w:name w:val="Quote"/>
    <w:basedOn w:val="Normal"/>
    <w:next w:val="Normal"/>
    <w:link w:val="QuoteChar"/>
    <w:uiPriority w:val="29"/>
    <w:qFormat/>
    <w:rsid w:val="00B535E4"/>
    <w:pPr>
      <w:spacing w:before="200" w:after="160"/>
      <w:ind w:left="864" w:right="864"/>
      <w:jc w:val="center"/>
    </w:pPr>
    <w:rPr>
      <w:i/>
      <w:iCs/>
      <w:color w:val="404040"/>
    </w:rPr>
  </w:style>
  <w:style w:type="character" w:customStyle="1" w:styleId="QuoteChar1">
    <w:name w:val="Quote Char1"/>
    <w:basedOn w:val="DefaultParagraphFont"/>
    <w:uiPriority w:val="29"/>
    <w:rsid w:val="00B535E4"/>
    <w:rPr>
      <w:i/>
      <w:iCs/>
      <w:color w:val="404040" w:themeColor="text1" w:themeTint="BF"/>
    </w:rPr>
  </w:style>
  <w:style w:type="character" w:styleId="IntenseEmphasis">
    <w:name w:val="Intense Emphasis"/>
    <w:basedOn w:val="DefaultParagraphFont"/>
    <w:uiPriority w:val="21"/>
    <w:qFormat/>
    <w:rsid w:val="00B535E4"/>
    <w:rPr>
      <w:i/>
      <w:iCs/>
      <w:color w:val="4F81BD" w:themeColor="accent1"/>
    </w:rPr>
  </w:style>
  <w:style w:type="character" w:styleId="SubtleEmphasis">
    <w:name w:val="Subtle Emphasis"/>
    <w:basedOn w:val="DefaultParagraphFont"/>
    <w:uiPriority w:val="19"/>
    <w:qFormat/>
    <w:rsid w:val="00B535E4"/>
    <w:rPr>
      <w:i/>
      <w:iCs/>
      <w:color w:val="404040" w:themeColor="text1" w:themeTint="BF"/>
    </w:rPr>
  </w:style>
  <w:style w:type="character" w:customStyle="1" w:styleId="Heading7Char1">
    <w:name w:val="Heading 7 Char1"/>
    <w:basedOn w:val="DefaultParagraphFont"/>
    <w:uiPriority w:val="9"/>
    <w:semiHidden/>
    <w:rsid w:val="00B535E4"/>
    <w:rPr>
      <w:rFonts w:asciiTheme="majorHAnsi" w:eastAsiaTheme="majorEastAsia" w:hAnsiTheme="majorHAnsi" w:cstheme="majorBidi"/>
      <w:i/>
      <w:iCs/>
      <w:color w:val="243F60" w:themeColor="accent1" w:themeShade="7F"/>
    </w:rPr>
  </w:style>
  <w:style w:type="character" w:styleId="IntenseReference">
    <w:name w:val="Intense Reference"/>
    <w:basedOn w:val="DefaultParagraphFont"/>
    <w:uiPriority w:val="32"/>
    <w:qFormat/>
    <w:rsid w:val="00B535E4"/>
    <w:rPr>
      <w:b/>
      <w:bCs/>
      <w:smallCaps/>
      <w:color w:val="4F81BD" w:themeColor="accent1"/>
      <w:spacing w:val="5"/>
    </w:rPr>
  </w:style>
  <w:style w:type="character" w:styleId="SubtleReference">
    <w:name w:val="Subtle Reference"/>
    <w:basedOn w:val="DefaultParagraphFont"/>
    <w:uiPriority w:val="31"/>
    <w:qFormat/>
    <w:rsid w:val="00B535E4"/>
    <w:rPr>
      <w:smallCaps/>
      <w:color w:val="5A5A5A" w:themeColor="text1" w:themeTint="A5"/>
    </w:rPr>
  </w:style>
  <w:style w:type="character" w:customStyle="1" w:styleId="Heading8Char1">
    <w:name w:val="Heading 8 Char1"/>
    <w:basedOn w:val="DefaultParagraphFont"/>
    <w:uiPriority w:val="9"/>
    <w:semiHidden/>
    <w:rsid w:val="00B535E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B44C06"/>
    <w:rPr>
      <w:rFonts w:asciiTheme="majorHAnsi" w:eastAsiaTheme="majorEastAsia" w:hAnsiTheme="majorHAnsi" w:cstheme="majorBidi"/>
      <w:i/>
      <w:iCs/>
      <w:color w:val="272727" w:themeColor="text1" w:themeTint="D8"/>
      <w:sz w:val="21"/>
      <w:szCs w:val="21"/>
    </w:rPr>
  </w:style>
  <w:style w:type="character" w:customStyle="1" w:styleId="TOC1Char">
    <w:name w:val="TOC 1 Char"/>
    <w:basedOn w:val="DefaultParagraphFont"/>
    <w:link w:val="TOC1"/>
    <w:uiPriority w:val="39"/>
    <w:rsid w:val="00F62E41"/>
    <w:rPr>
      <w:rFonts w:ascii="Cambria Math" w:hAnsi="Cambria Math"/>
      <w:b/>
      <w:bCs/>
      <w:small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573232">
      <w:bodyDiv w:val="1"/>
      <w:marLeft w:val="0"/>
      <w:marRight w:val="0"/>
      <w:marTop w:val="0"/>
      <w:marBottom w:val="0"/>
      <w:divBdr>
        <w:top w:val="none" w:sz="0" w:space="0" w:color="auto"/>
        <w:left w:val="none" w:sz="0" w:space="0" w:color="auto"/>
        <w:bottom w:val="none" w:sz="0" w:space="0" w:color="auto"/>
        <w:right w:val="none" w:sz="0" w:space="0" w:color="auto"/>
      </w:divBdr>
    </w:div>
    <w:div w:id="1269854425">
      <w:bodyDiv w:val="1"/>
      <w:marLeft w:val="0"/>
      <w:marRight w:val="0"/>
      <w:marTop w:val="0"/>
      <w:marBottom w:val="0"/>
      <w:divBdr>
        <w:top w:val="none" w:sz="0" w:space="0" w:color="auto"/>
        <w:left w:val="none" w:sz="0" w:space="0" w:color="auto"/>
        <w:bottom w:val="none" w:sz="0" w:space="0" w:color="auto"/>
        <w:right w:val="none" w:sz="0" w:space="0" w:color="auto"/>
      </w:divBdr>
    </w:div>
    <w:div w:id="1518273060">
      <w:bodyDiv w:val="1"/>
      <w:marLeft w:val="0"/>
      <w:marRight w:val="0"/>
      <w:marTop w:val="0"/>
      <w:marBottom w:val="0"/>
      <w:divBdr>
        <w:top w:val="none" w:sz="0" w:space="0" w:color="auto"/>
        <w:left w:val="none" w:sz="0" w:space="0" w:color="auto"/>
        <w:bottom w:val="none" w:sz="0" w:space="0" w:color="auto"/>
        <w:right w:val="none" w:sz="0" w:space="0" w:color="auto"/>
      </w:divBdr>
    </w:div>
    <w:div w:id="1830753300">
      <w:bodyDiv w:val="1"/>
      <w:marLeft w:val="0"/>
      <w:marRight w:val="0"/>
      <w:marTop w:val="0"/>
      <w:marBottom w:val="0"/>
      <w:divBdr>
        <w:top w:val="none" w:sz="0" w:space="0" w:color="auto"/>
        <w:left w:val="none" w:sz="0" w:space="0" w:color="auto"/>
        <w:bottom w:val="none" w:sz="0" w:space="0" w:color="auto"/>
        <w:right w:val="none" w:sz="0" w:space="0" w:color="auto"/>
      </w:divBdr>
    </w:div>
    <w:div w:id="1889032458">
      <w:bodyDiv w:val="1"/>
      <w:marLeft w:val="0"/>
      <w:marRight w:val="0"/>
      <w:marTop w:val="0"/>
      <w:marBottom w:val="0"/>
      <w:divBdr>
        <w:top w:val="none" w:sz="0" w:space="0" w:color="auto"/>
        <w:left w:val="none" w:sz="0" w:space="0" w:color="auto"/>
        <w:bottom w:val="none" w:sz="0" w:space="0" w:color="auto"/>
        <w:right w:val="none" w:sz="0" w:space="0" w:color="auto"/>
      </w:divBdr>
    </w:div>
    <w:div w:id="1923299344">
      <w:bodyDiv w:val="1"/>
      <w:marLeft w:val="0"/>
      <w:marRight w:val="0"/>
      <w:marTop w:val="0"/>
      <w:marBottom w:val="0"/>
      <w:divBdr>
        <w:top w:val="none" w:sz="0" w:space="0" w:color="auto"/>
        <w:left w:val="none" w:sz="0" w:space="0" w:color="auto"/>
        <w:bottom w:val="none" w:sz="0" w:space="0" w:color="auto"/>
        <w:right w:val="none" w:sz="0" w:space="0" w:color="auto"/>
      </w:divBdr>
    </w:div>
    <w:div w:id="1979604087">
      <w:bodyDiv w:val="1"/>
      <w:marLeft w:val="0"/>
      <w:marRight w:val="0"/>
      <w:marTop w:val="0"/>
      <w:marBottom w:val="0"/>
      <w:divBdr>
        <w:top w:val="none" w:sz="0" w:space="0" w:color="auto"/>
        <w:left w:val="none" w:sz="0" w:space="0" w:color="auto"/>
        <w:bottom w:val="none" w:sz="0" w:space="0" w:color="auto"/>
        <w:right w:val="none" w:sz="0" w:space="0" w:color="auto"/>
      </w:divBdr>
      <w:divsChild>
        <w:div w:id="20411985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2268694">
              <w:marLeft w:val="0"/>
              <w:marRight w:val="0"/>
              <w:marTop w:val="0"/>
              <w:marBottom w:val="0"/>
              <w:divBdr>
                <w:top w:val="none" w:sz="0" w:space="0" w:color="auto"/>
                <w:left w:val="none" w:sz="0" w:space="0" w:color="auto"/>
                <w:bottom w:val="none" w:sz="0" w:space="0" w:color="auto"/>
                <w:right w:val="none" w:sz="0" w:space="0" w:color="auto"/>
              </w:divBdr>
              <w:divsChild>
                <w:div w:id="1892157770">
                  <w:marLeft w:val="0"/>
                  <w:marRight w:val="0"/>
                  <w:marTop w:val="0"/>
                  <w:marBottom w:val="0"/>
                  <w:divBdr>
                    <w:top w:val="none" w:sz="0" w:space="0" w:color="auto"/>
                    <w:left w:val="none" w:sz="0" w:space="0" w:color="auto"/>
                    <w:bottom w:val="none" w:sz="0" w:space="0" w:color="auto"/>
                    <w:right w:val="none" w:sz="0" w:space="0" w:color="auto"/>
                  </w:divBdr>
                  <w:divsChild>
                    <w:div w:id="270553717">
                      <w:marLeft w:val="0"/>
                      <w:marRight w:val="0"/>
                      <w:marTop w:val="0"/>
                      <w:marBottom w:val="0"/>
                      <w:divBdr>
                        <w:top w:val="none" w:sz="0" w:space="0" w:color="auto"/>
                        <w:left w:val="none" w:sz="0" w:space="0" w:color="auto"/>
                        <w:bottom w:val="none" w:sz="0" w:space="0" w:color="auto"/>
                        <w:right w:val="none" w:sz="0" w:space="0" w:color="auto"/>
                      </w:divBdr>
                      <w:divsChild>
                        <w:div w:id="513107195">
                          <w:marLeft w:val="0"/>
                          <w:marRight w:val="0"/>
                          <w:marTop w:val="0"/>
                          <w:marBottom w:val="0"/>
                          <w:divBdr>
                            <w:top w:val="none" w:sz="0" w:space="0" w:color="auto"/>
                            <w:left w:val="none" w:sz="0" w:space="0" w:color="auto"/>
                            <w:bottom w:val="none" w:sz="0" w:space="0" w:color="auto"/>
                            <w:right w:val="none" w:sz="0" w:space="0" w:color="auto"/>
                          </w:divBdr>
                          <w:divsChild>
                            <w:div w:id="27730724">
                              <w:marLeft w:val="0"/>
                              <w:marRight w:val="0"/>
                              <w:marTop w:val="0"/>
                              <w:marBottom w:val="0"/>
                              <w:divBdr>
                                <w:top w:val="none" w:sz="0" w:space="0" w:color="auto"/>
                                <w:left w:val="none" w:sz="0" w:space="0" w:color="auto"/>
                                <w:bottom w:val="none" w:sz="0" w:space="0" w:color="auto"/>
                                <w:right w:val="none" w:sz="0" w:space="0" w:color="auto"/>
                              </w:divBdr>
                              <w:divsChild>
                                <w:div w:id="1983192223">
                                  <w:marLeft w:val="0"/>
                                  <w:marRight w:val="0"/>
                                  <w:marTop w:val="0"/>
                                  <w:marBottom w:val="0"/>
                                  <w:divBdr>
                                    <w:top w:val="none" w:sz="0" w:space="0" w:color="auto"/>
                                    <w:left w:val="none" w:sz="0" w:space="0" w:color="auto"/>
                                    <w:bottom w:val="none" w:sz="0" w:space="0" w:color="auto"/>
                                    <w:right w:val="none" w:sz="0" w:space="0" w:color="auto"/>
                                  </w:divBdr>
                                  <w:divsChild>
                                    <w:div w:id="698898748">
                                      <w:marLeft w:val="0"/>
                                      <w:marRight w:val="0"/>
                                      <w:marTop w:val="0"/>
                                      <w:marBottom w:val="0"/>
                                      <w:divBdr>
                                        <w:top w:val="none" w:sz="0" w:space="0" w:color="auto"/>
                                        <w:left w:val="none" w:sz="0" w:space="0" w:color="auto"/>
                                        <w:bottom w:val="none" w:sz="0" w:space="0" w:color="auto"/>
                                        <w:right w:val="none" w:sz="0" w:space="0" w:color="auto"/>
                                      </w:divBdr>
                                      <w:divsChild>
                                        <w:div w:id="1220559374">
                                          <w:marLeft w:val="0"/>
                                          <w:marRight w:val="0"/>
                                          <w:marTop w:val="0"/>
                                          <w:marBottom w:val="0"/>
                                          <w:divBdr>
                                            <w:top w:val="none" w:sz="0" w:space="0" w:color="auto"/>
                                            <w:left w:val="none" w:sz="0" w:space="0" w:color="auto"/>
                                            <w:bottom w:val="none" w:sz="0" w:space="0" w:color="auto"/>
                                            <w:right w:val="none" w:sz="0" w:space="0" w:color="auto"/>
                                          </w:divBdr>
                                          <w:divsChild>
                                            <w:div w:id="724065779">
                                              <w:marLeft w:val="0"/>
                                              <w:marRight w:val="0"/>
                                              <w:marTop w:val="0"/>
                                              <w:marBottom w:val="0"/>
                                              <w:divBdr>
                                                <w:top w:val="none" w:sz="0" w:space="0" w:color="auto"/>
                                                <w:left w:val="none" w:sz="0" w:space="0" w:color="auto"/>
                                                <w:bottom w:val="none" w:sz="0" w:space="0" w:color="auto"/>
                                                <w:right w:val="none" w:sz="0" w:space="0" w:color="auto"/>
                                              </w:divBdr>
                                              <w:divsChild>
                                                <w:div w:id="921066377">
                                                  <w:marLeft w:val="0"/>
                                                  <w:marRight w:val="0"/>
                                                  <w:marTop w:val="0"/>
                                                  <w:marBottom w:val="0"/>
                                                  <w:divBdr>
                                                    <w:top w:val="none" w:sz="0" w:space="0" w:color="auto"/>
                                                    <w:left w:val="none" w:sz="0" w:space="0" w:color="auto"/>
                                                    <w:bottom w:val="none" w:sz="0" w:space="0" w:color="auto"/>
                                                    <w:right w:val="none" w:sz="0" w:space="0" w:color="auto"/>
                                                  </w:divBdr>
                                                  <w:divsChild>
                                                    <w:div w:id="1659653440">
                                                      <w:marLeft w:val="0"/>
                                                      <w:marRight w:val="0"/>
                                                      <w:marTop w:val="0"/>
                                                      <w:marBottom w:val="0"/>
                                                      <w:divBdr>
                                                        <w:top w:val="none" w:sz="0" w:space="0" w:color="auto"/>
                                                        <w:left w:val="none" w:sz="0" w:space="0" w:color="auto"/>
                                                        <w:bottom w:val="none" w:sz="0" w:space="0" w:color="auto"/>
                                                        <w:right w:val="none" w:sz="0" w:space="0" w:color="auto"/>
                                                      </w:divBdr>
                                                      <w:divsChild>
                                                        <w:div w:id="1554385233">
                                                          <w:marLeft w:val="0"/>
                                                          <w:marRight w:val="0"/>
                                                          <w:marTop w:val="0"/>
                                                          <w:marBottom w:val="0"/>
                                                          <w:divBdr>
                                                            <w:top w:val="none" w:sz="0" w:space="0" w:color="auto"/>
                                                            <w:left w:val="none" w:sz="0" w:space="0" w:color="auto"/>
                                                            <w:bottom w:val="none" w:sz="0" w:space="0" w:color="auto"/>
                                                            <w:right w:val="none" w:sz="0" w:space="0" w:color="auto"/>
                                                          </w:divBdr>
                                                          <w:divsChild>
                                                            <w:div w:id="547030285">
                                                              <w:marLeft w:val="0"/>
                                                              <w:marRight w:val="0"/>
                                                              <w:marTop w:val="0"/>
                                                              <w:marBottom w:val="0"/>
                                                              <w:divBdr>
                                                                <w:top w:val="none" w:sz="0" w:space="0" w:color="auto"/>
                                                                <w:left w:val="none" w:sz="0" w:space="0" w:color="auto"/>
                                                                <w:bottom w:val="none" w:sz="0" w:space="0" w:color="auto"/>
                                                                <w:right w:val="none" w:sz="0" w:space="0" w:color="auto"/>
                                                              </w:divBdr>
                                                              <w:divsChild>
                                                                <w:div w:id="805198912">
                                                                  <w:marLeft w:val="0"/>
                                                                  <w:marRight w:val="0"/>
                                                                  <w:marTop w:val="0"/>
                                                                  <w:marBottom w:val="0"/>
                                                                  <w:divBdr>
                                                                    <w:top w:val="none" w:sz="0" w:space="0" w:color="auto"/>
                                                                    <w:left w:val="none" w:sz="0" w:space="0" w:color="auto"/>
                                                                    <w:bottom w:val="none" w:sz="0" w:space="0" w:color="auto"/>
                                                                    <w:right w:val="none" w:sz="0" w:space="0" w:color="auto"/>
                                                                  </w:divBdr>
                                                                  <w:divsChild>
                                                                    <w:div w:id="956326536">
                                                                      <w:marLeft w:val="0"/>
                                                                      <w:marRight w:val="0"/>
                                                                      <w:marTop w:val="0"/>
                                                                      <w:marBottom w:val="0"/>
                                                                      <w:divBdr>
                                                                        <w:top w:val="none" w:sz="0" w:space="0" w:color="auto"/>
                                                                        <w:left w:val="none" w:sz="0" w:space="0" w:color="auto"/>
                                                                        <w:bottom w:val="none" w:sz="0" w:space="0" w:color="auto"/>
                                                                        <w:right w:val="none" w:sz="0" w:space="0" w:color="auto"/>
                                                                      </w:divBdr>
                                                                      <w:divsChild>
                                                                        <w:div w:id="1499880286">
                                                                          <w:marLeft w:val="0"/>
                                                                          <w:marRight w:val="0"/>
                                                                          <w:marTop w:val="0"/>
                                                                          <w:marBottom w:val="0"/>
                                                                          <w:divBdr>
                                                                            <w:top w:val="none" w:sz="0" w:space="0" w:color="auto"/>
                                                                            <w:left w:val="none" w:sz="0" w:space="0" w:color="auto"/>
                                                                            <w:bottom w:val="none" w:sz="0" w:space="0" w:color="auto"/>
                                                                            <w:right w:val="none" w:sz="0" w:space="0" w:color="auto"/>
                                                                          </w:divBdr>
                                                                          <w:divsChild>
                                                                            <w:div w:id="1719623549">
                                                                              <w:marLeft w:val="0"/>
                                                                              <w:marRight w:val="0"/>
                                                                              <w:marTop w:val="0"/>
                                                                              <w:marBottom w:val="0"/>
                                                                              <w:divBdr>
                                                                                <w:top w:val="none" w:sz="0" w:space="0" w:color="auto"/>
                                                                                <w:left w:val="none" w:sz="0" w:space="0" w:color="auto"/>
                                                                                <w:bottom w:val="none" w:sz="0" w:space="0" w:color="auto"/>
                                                                                <w:right w:val="none" w:sz="0" w:space="0" w:color="auto"/>
                                                                              </w:divBdr>
                                                                              <w:divsChild>
                                                                                <w:div w:id="967931571">
                                                                                  <w:marLeft w:val="0"/>
                                                                                  <w:marRight w:val="0"/>
                                                                                  <w:marTop w:val="0"/>
                                                                                  <w:marBottom w:val="0"/>
                                                                                  <w:divBdr>
                                                                                    <w:top w:val="none" w:sz="0" w:space="0" w:color="auto"/>
                                                                                    <w:left w:val="none" w:sz="0" w:space="0" w:color="auto"/>
                                                                                    <w:bottom w:val="none" w:sz="0" w:space="0" w:color="auto"/>
                                                                                    <w:right w:val="none" w:sz="0" w:space="0" w:color="auto"/>
                                                                                  </w:divBdr>
                                                                                  <w:divsChild>
                                                                                    <w:div w:id="563027725">
                                                                                      <w:marLeft w:val="0"/>
                                                                                      <w:marRight w:val="0"/>
                                                                                      <w:marTop w:val="0"/>
                                                                                      <w:marBottom w:val="0"/>
                                                                                      <w:divBdr>
                                                                                        <w:top w:val="none" w:sz="0" w:space="0" w:color="auto"/>
                                                                                        <w:left w:val="none" w:sz="0" w:space="0" w:color="auto"/>
                                                                                        <w:bottom w:val="none" w:sz="0" w:space="0" w:color="auto"/>
                                                                                        <w:right w:val="none" w:sz="0" w:space="0" w:color="auto"/>
                                                                                      </w:divBdr>
                                                                                      <w:divsChild>
                                                                                        <w:div w:id="145643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94990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olicy.uconn.edu/2011/05/17/employee-code-of-conduc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policy.uconn.edu/2011/05/19/health-and-safety-policy/"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Custom 3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A01BF"/>
      </a:hlink>
      <a:folHlink>
        <a:srgbClr val="0000BF"/>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CC6B84-860D-4347-A542-BAD7A5FC5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1784</Words>
  <Characters>10169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UConn</Company>
  <LinksUpToDate>false</LinksUpToDate>
  <CharactersWithSpaces>11930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HuskyPC</dc:creator>
  <cp:keywords/>
  <dc:description/>
  <cp:lastModifiedBy>Lewchik, Brent</cp:lastModifiedBy>
  <cp:revision>2</cp:revision>
  <cp:lastPrinted>2014-12-24T17:13:00Z</cp:lastPrinted>
  <dcterms:created xsi:type="dcterms:W3CDTF">2022-07-27T20:06:00Z</dcterms:created>
  <dcterms:modified xsi:type="dcterms:W3CDTF">2022-07-27T20:06:00Z</dcterms:modified>
</cp:coreProperties>
</file>