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48D" w14:textId="55C0B6FC" w:rsidR="003E7FB9" w:rsidRPr="00E70A08" w:rsidRDefault="001C4305" w:rsidP="00D9725C">
      <w:pPr>
        <w:rPr>
          <w:rFonts w:ascii="Arial" w:eastAsia="Arial Unicode MS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0A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95D48F" wp14:editId="5D38D71C">
                <wp:simplePos x="0" y="0"/>
                <wp:positionH relativeFrom="margin">
                  <wp:align>center</wp:align>
                </wp:positionH>
                <wp:positionV relativeFrom="page">
                  <wp:posOffset>1588770</wp:posOffset>
                </wp:positionV>
                <wp:extent cx="6396990" cy="457200"/>
                <wp:effectExtent l="57150" t="19050" r="8001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5D49F" w14:textId="7E584058" w:rsidR="00D9725C" w:rsidRPr="004019FA" w:rsidRDefault="004019FA" w:rsidP="00D9725C">
                            <w:pPr>
                              <w:jc w:val="center"/>
                              <w:rPr>
                                <w:rFonts w:ascii="Artifakt Element Hair" w:hAnsi="Artifakt Element Hair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019FA">
                              <w:rPr>
                                <w:rFonts w:ascii="Artifakt Element Hair" w:eastAsia="Arial Unicode MS" w:hAnsi="Artifakt Element Hair" w:cs="Arial"/>
                                <w:color w:val="FFFFFF" w:themeColor="background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Laser Standard Operating Procedure (SOP)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D48F" id="Rectangle 1" o:spid="_x0000_s1026" style="position:absolute;margin-left:0;margin-top:125.1pt;width:503.7pt;height:3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" fillcolor="#0f243e [1615]" strokecolor="#4579b8 [3044]">
                <v:shadow on="t" color="black" opacity="22937f" origin=",.5" offset="0,.63889mm"/>
                <v:textbox inset="0,0,0,0">
                  <w:txbxContent>
                    <w:p w14:paraId="6595D49F" w14:textId="7E584058" w:rsidR="00D9725C" w:rsidRPr="004019FA" w:rsidRDefault="004019FA" w:rsidP="00D9725C">
                      <w:pPr>
                        <w:jc w:val="center"/>
                        <w:rPr>
                          <w:rFonts w:ascii="Artifakt Element Hair" w:hAnsi="Artifakt Element Hair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019FA">
                        <w:rPr>
                          <w:rFonts w:ascii="Artifakt Element Hair" w:eastAsia="Arial Unicode MS" w:hAnsi="Artifakt Element Hair" w:cs="Arial"/>
                          <w:color w:val="FFFFFF" w:themeColor="background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Laser Standard Operating Procedure (SOP)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595D48E" w14:textId="3D32115F" w:rsidR="00BE64AF" w:rsidRPr="002D5027" w:rsidRDefault="00BD3833" w:rsidP="00F32C95">
      <w:pPr>
        <w:rPr>
          <w:rFonts w:ascii="Arial" w:hAnsi="Arial" w:cs="Arial"/>
          <w:sz w:val="28"/>
          <w:szCs w:val="28"/>
          <w:u w:val="single"/>
        </w:rPr>
      </w:pPr>
      <w:bookmarkStart w:id="0" w:name="_Int_RF7E5zrU"/>
      <w:r w:rsidRPr="758DECDF">
        <w:rPr>
          <w:rFonts w:ascii="Arial" w:hAnsi="Arial" w:cs="Arial"/>
          <w:b/>
          <w:bCs/>
          <w:sz w:val="28"/>
          <w:szCs w:val="28"/>
        </w:rPr>
        <w:t>PLR</w:t>
      </w:r>
      <w:bookmarkEnd w:id="0"/>
      <w:r w:rsidRPr="758DECDF">
        <w:rPr>
          <w:rFonts w:ascii="Arial" w:hAnsi="Arial" w:cs="Arial"/>
          <w:b/>
          <w:bCs/>
          <w:sz w:val="28"/>
          <w:szCs w:val="28"/>
        </w:rPr>
        <w:t xml:space="preserve"> Name: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346067636"/>
          <w:placeholder>
            <w:docPart w:val="DefaultPlaceholder_-1854013440"/>
          </w:placeholder>
          <w:showingPlcHdr/>
        </w:sdtPr>
        <w:sdtEndPr/>
        <w:sdtContent>
          <w:r w:rsidR="0029277E" w:rsidRPr="00A724DA">
            <w:rPr>
              <w:rStyle w:val="PlaceholderText"/>
            </w:rPr>
            <w:t>Click or tap here to enter text.</w:t>
          </w:r>
        </w:sdtContent>
      </w:sdt>
    </w:p>
    <w:p w14:paraId="2DA03CC5" w14:textId="4903ACA6" w:rsidR="00BD3833" w:rsidRPr="002D5027" w:rsidRDefault="00BD3833" w:rsidP="00F32C95">
      <w:pPr>
        <w:rPr>
          <w:rFonts w:ascii="Arial" w:hAnsi="Arial" w:cs="Arial"/>
          <w:sz w:val="28"/>
          <w:szCs w:val="28"/>
          <w:u w:val="single"/>
        </w:rPr>
      </w:pPr>
      <w:r w:rsidRPr="002D5027">
        <w:rPr>
          <w:rFonts w:ascii="Arial" w:hAnsi="Arial" w:cs="Arial"/>
          <w:b/>
          <w:bCs/>
          <w:sz w:val="28"/>
          <w:szCs w:val="28"/>
        </w:rPr>
        <w:t>Building and Room:</w:t>
      </w:r>
      <w:r w:rsidR="00E70A08" w:rsidRPr="002D5027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504477456"/>
          <w:placeholder>
            <w:docPart w:val="DefaultPlaceholder_-1854013440"/>
          </w:placeholder>
          <w:showingPlcHdr/>
        </w:sdtPr>
        <w:sdtEndPr/>
        <w:sdtContent>
          <w:r w:rsidR="0029277E" w:rsidRPr="00A724DA">
            <w:rPr>
              <w:rStyle w:val="PlaceholderText"/>
            </w:rPr>
            <w:t>Click or tap here to enter text.</w:t>
          </w:r>
        </w:sdtContent>
      </w:sdt>
    </w:p>
    <w:p w14:paraId="421A8A96" w14:textId="680778FF" w:rsidR="00BD3833" w:rsidRPr="00E70A08" w:rsidRDefault="00BD3833" w:rsidP="00F32C95">
      <w:pPr>
        <w:rPr>
          <w:rFonts w:ascii="Arial" w:hAnsi="Arial" w:cs="Arial"/>
        </w:rPr>
      </w:pPr>
    </w:p>
    <w:p w14:paraId="3B28E104" w14:textId="77777777" w:rsidR="004118AA" w:rsidRDefault="004118AA" w:rsidP="000B4AA4">
      <w:pPr>
        <w:tabs>
          <w:tab w:val="left" w:pos="720"/>
        </w:tabs>
        <w:rPr>
          <w:rFonts w:ascii="Arial" w:hAnsi="Arial" w:cs="Arial"/>
          <w:b/>
          <w:bCs/>
        </w:rPr>
      </w:pPr>
    </w:p>
    <w:p w14:paraId="2764EBFB" w14:textId="06746A91" w:rsidR="00BD3833" w:rsidRPr="00E70A08" w:rsidRDefault="00BD3833" w:rsidP="009112A0">
      <w:pPr>
        <w:tabs>
          <w:tab w:val="left" w:pos="720"/>
        </w:tabs>
        <w:spacing w:after="60"/>
        <w:contextualSpacing/>
        <w:rPr>
          <w:rFonts w:ascii="Arial" w:hAnsi="Arial" w:cs="Arial"/>
          <w:b/>
          <w:bCs/>
        </w:rPr>
      </w:pPr>
      <w:r w:rsidRPr="758DECDF">
        <w:rPr>
          <w:rFonts w:ascii="Arial" w:hAnsi="Arial" w:cs="Arial"/>
          <w:b/>
          <w:bCs/>
        </w:rPr>
        <w:t xml:space="preserve">These procedures apply to all activities in the laser lab where there is potential access to </w:t>
      </w:r>
      <w:r w:rsidR="000B4AA4" w:rsidRPr="758DECDF">
        <w:rPr>
          <w:rFonts w:ascii="Arial" w:hAnsi="Arial" w:cs="Arial"/>
          <w:b/>
          <w:bCs/>
        </w:rPr>
        <w:t xml:space="preserve">a </w:t>
      </w:r>
      <w:r w:rsidRPr="758DECDF">
        <w:rPr>
          <w:rFonts w:ascii="Arial" w:hAnsi="Arial" w:cs="Arial"/>
          <w:b/>
          <w:bCs/>
        </w:rPr>
        <w:t>class 3</w:t>
      </w:r>
      <w:r w:rsidR="00470B85" w:rsidRPr="758DECDF">
        <w:rPr>
          <w:rFonts w:ascii="Arial" w:hAnsi="Arial" w:cs="Arial"/>
          <w:b/>
          <w:bCs/>
        </w:rPr>
        <w:t>B</w:t>
      </w:r>
      <w:r w:rsidRPr="758DECDF">
        <w:rPr>
          <w:rFonts w:ascii="Arial" w:hAnsi="Arial" w:cs="Arial"/>
          <w:b/>
          <w:bCs/>
        </w:rPr>
        <w:t xml:space="preserve"> or 4 laser </w:t>
      </w:r>
      <w:bookmarkStart w:id="1" w:name="_Int_s2yuI0vJ"/>
      <w:proofErr w:type="gramStart"/>
      <w:r w:rsidRPr="758DECDF">
        <w:rPr>
          <w:rFonts w:ascii="Arial" w:hAnsi="Arial" w:cs="Arial"/>
          <w:b/>
          <w:bCs/>
        </w:rPr>
        <w:t>beam</w:t>
      </w:r>
      <w:bookmarkEnd w:id="1"/>
      <w:proofErr w:type="gramEnd"/>
      <w:r w:rsidRPr="758DECDF">
        <w:rPr>
          <w:rFonts w:ascii="Arial" w:hAnsi="Arial" w:cs="Arial"/>
          <w:b/>
          <w:bCs/>
        </w:rPr>
        <w:t>.</w:t>
      </w:r>
    </w:p>
    <w:p w14:paraId="42910668" w14:textId="77777777" w:rsidR="00234457" w:rsidRPr="00E70A08" w:rsidRDefault="00234457" w:rsidP="0036296E">
      <w:pPr>
        <w:spacing w:before="0"/>
        <w:rPr>
          <w:rFonts w:ascii="Arial" w:hAnsi="Arial" w:cs="Arial"/>
          <w:color w:val="FFFF00"/>
        </w:rPr>
      </w:pPr>
    </w:p>
    <w:p w14:paraId="0EFE2169" w14:textId="05E1A219" w:rsidR="00F32C95" w:rsidRPr="00940F60" w:rsidRDefault="00F32C95">
      <w:pPr>
        <w:numPr>
          <w:ilvl w:val="0"/>
          <w:numId w:val="11"/>
        </w:numPr>
        <w:spacing w:before="0" w:after="0"/>
        <w:ind w:left="450" w:hanging="446"/>
        <w:contextualSpacing/>
        <w:rPr>
          <w:rFonts w:ascii="Arial" w:hAnsi="Arial" w:cs="Arial"/>
          <w:color w:val="215868" w:themeColor="accent5" w:themeShade="80"/>
        </w:rPr>
      </w:pPr>
      <w:r w:rsidRPr="758DECDF">
        <w:rPr>
          <w:rFonts w:ascii="Arial" w:hAnsi="Arial" w:cs="Arial"/>
          <w:b/>
          <w:bCs/>
        </w:rPr>
        <w:t>Laser Description</w:t>
      </w:r>
      <w:r w:rsidR="00E70A08" w:rsidRPr="758DECDF">
        <w:rPr>
          <w:rFonts w:ascii="Arial" w:hAnsi="Arial" w:cs="Arial"/>
          <w:b/>
          <w:bCs/>
        </w:rPr>
        <w:t>:</w:t>
      </w:r>
      <w:r w:rsidR="00E70A08" w:rsidRPr="758DECDF">
        <w:rPr>
          <w:rFonts w:ascii="Arial" w:hAnsi="Arial" w:cs="Arial"/>
        </w:rPr>
        <w:t xml:space="preserve"> </w:t>
      </w:r>
      <w:r w:rsidR="00E70A08" w:rsidRPr="758DECDF">
        <w:rPr>
          <w:rFonts w:ascii="Arial" w:hAnsi="Arial" w:cs="Arial"/>
          <w:color w:val="0070C0"/>
        </w:rPr>
        <w:t>(</w:t>
      </w:r>
      <w:r w:rsidR="00940F60" w:rsidRPr="758DECDF">
        <w:rPr>
          <w:rFonts w:ascii="Arial" w:hAnsi="Arial" w:cs="Arial"/>
          <w:i/>
          <w:iCs/>
          <w:color w:val="0070C0"/>
        </w:rPr>
        <w:t xml:space="preserve">List lasers covered by this </w:t>
      </w:r>
      <w:bookmarkStart w:id="2" w:name="_Int_Dy7QwYsa"/>
      <w:r w:rsidR="00940F60" w:rsidRPr="758DECDF">
        <w:rPr>
          <w:rFonts w:ascii="Arial" w:hAnsi="Arial" w:cs="Arial"/>
          <w:i/>
          <w:iCs/>
          <w:color w:val="0070C0"/>
        </w:rPr>
        <w:t>SOP</w:t>
      </w:r>
      <w:bookmarkEnd w:id="2"/>
      <w:r w:rsidR="00940F60" w:rsidRPr="758DECDF">
        <w:rPr>
          <w:rFonts w:ascii="Arial" w:hAnsi="Arial" w:cs="Arial"/>
          <w:i/>
          <w:iCs/>
          <w:color w:val="0070C0"/>
        </w:rPr>
        <w:t xml:space="preserve">, </w:t>
      </w:r>
      <w:r w:rsidRPr="758DECDF">
        <w:rPr>
          <w:rFonts w:ascii="Arial" w:hAnsi="Arial" w:cs="Arial"/>
          <w:i/>
          <w:iCs/>
          <w:color w:val="0070C0"/>
        </w:rPr>
        <w:t xml:space="preserve">delete unneeded </w:t>
      </w:r>
      <w:r w:rsidR="00940F60" w:rsidRPr="758DECDF">
        <w:rPr>
          <w:rFonts w:ascii="Arial" w:hAnsi="Arial" w:cs="Arial"/>
          <w:i/>
          <w:iCs/>
          <w:color w:val="0070C0"/>
        </w:rPr>
        <w:t xml:space="preserve">table </w:t>
      </w:r>
      <w:r w:rsidRPr="758DECDF">
        <w:rPr>
          <w:rFonts w:ascii="Arial" w:hAnsi="Arial" w:cs="Arial"/>
          <w:i/>
          <w:iCs/>
          <w:color w:val="0070C0"/>
        </w:rPr>
        <w:t>rows)</w:t>
      </w:r>
    </w:p>
    <w:p w14:paraId="41A9111B" w14:textId="2C641BBB" w:rsidR="00940F60" w:rsidRPr="00940F60" w:rsidRDefault="00E5780B" w:rsidP="00E5780B">
      <w:pPr>
        <w:tabs>
          <w:tab w:val="center" w:pos="8190"/>
        </w:tabs>
        <w:spacing w:before="0" w:after="0"/>
        <w:ind w:left="450"/>
        <w:contextualSpacing/>
        <w:rPr>
          <w:rFonts w:ascii="Arial" w:hAnsi="Arial" w:cs="Arial"/>
          <w:color w:val="215868" w:themeColor="accent5" w:themeShade="80"/>
        </w:rPr>
      </w:pPr>
      <w:r>
        <w:rPr>
          <w:rFonts w:ascii="Arial" w:hAnsi="Arial" w:cs="Arial"/>
          <w:color w:val="215868" w:themeColor="accent5" w:themeShade="80"/>
        </w:rPr>
        <w:tab/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181"/>
        <w:gridCol w:w="1339"/>
        <w:gridCol w:w="1438"/>
        <w:gridCol w:w="1185"/>
      </w:tblGrid>
      <w:tr w:rsidR="00E5780B" w:rsidRPr="00E5780B" w14:paraId="50CAAB7F" w14:textId="77777777" w:rsidTr="00E95633">
        <w:trPr>
          <w:trHeight w:val="1214"/>
        </w:trPr>
        <w:tc>
          <w:tcPr>
            <w:tcW w:w="1006" w:type="dxa"/>
            <w:shd w:val="clear" w:color="auto" w:fill="D9D9D9" w:themeFill="background1" w:themeFillShade="D9"/>
            <w:vAlign w:val="center"/>
            <w:hideMark/>
          </w:tcPr>
          <w:p w14:paraId="38507C90" w14:textId="504779A3" w:rsidR="00E5780B" w:rsidRPr="00E5780B" w:rsidRDefault="00E5780B" w:rsidP="00E57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  <w:p w14:paraId="46547670" w14:textId="37787651" w:rsidR="00E5780B" w:rsidRPr="00E5780B" w:rsidRDefault="00E5780B" w:rsidP="00E57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0533B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80B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80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50707E" w14:textId="77777777" w:rsidR="00E5780B" w:rsidRPr="00E5780B" w:rsidRDefault="00E5780B" w:rsidP="00940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3912A" w14:textId="77777777" w:rsidR="00E5780B" w:rsidRPr="00E5780B" w:rsidRDefault="00E5780B" w:rsidP="00940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Wavelength</w:t>
            </w:r>
          </w:p>
          <w:p w14:paraId="55C99D44" w14:textId="7DA4CF65" w:rsidR="00E5780B" w:rsidRPr="00E5780B" w:rsidRDefault="00E5780B" w:rsidP="00940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(nm)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FD0AC" w14:textId="77777777" w:rsidR="00E5780B" w:rsidRPr="00E5780B" w:rsidRDefault="00E5780B" w:rsidP="00940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38B264D2" w14:textId="39B5A30D" w:rsidR="00E5780B" w:rsidRPr="00E5780B" w:rsidRDefault="00E5780B" w:rsidP="758DE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8DE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(ex. </w:t>
            </w:r>
            <w:proofErr w:type="spellStart"/>
            <w:proofErr w:type="gramStart"/>
            <w:r w:rsidRPr="758DECDF">
              <w:rPr>
                <w:rFonts w:ascii="Arial" w:hAnsi="Arial" w:cs="Arial"/>
                <w:b/>
                <w:bCs/>
                <w:sz w:val="20"/>
                <w:szCs w:val="20"/>
              </w:rPr>
              <w:t>Nd:Y</w:t>
            </w:r>
            <w:r w:rsidR="5051FBA3" w:rsidRPr="758DECDF"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  <w:proofErr w:type="spellEnd"/>
            <w:proofErr w:type="gramEnd"/>
            <w:r w:rsidRPr="758DECD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78D89" w14:textId="77777777" w:rsidR="00E5780B" w:rsidRPr="00E5780B" w:rsidRDefault="00E5780B" w:rsidP="00E57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*Eyewear</w:t>
            </w:r>
          </w:p>
          <w:p w14:paraId="1A52C3C6" w14:textId="77777777" w:rsidR="00E5780B" w:rsidRPr="00E5780B" w:rsidRDefault="00E5780B" w:rsidP="00E57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14:paraId="25CB555E" w14:textId="742D43E4" w:rsidR="00E5780B" w:rsidRPr="00E5780B" w:rsidRDefault="00E5780B" w:rsidP="00E57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0B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14:paraId="2ED291E6" w14:textId="4A403F48" w:rsidR="00E5780B" w:rsidRPr="00E5780B" w:rsidRDefault="00E5780B" w:rsidP="00940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780B" w:rsidRPr="00E5780B" w14:paraId="78D26A62" w14:textId="77777777" w:rsidTr="758DECDF">
        <w:trPr>
          <w:trHeight w:val="371"/>
        </w:trPr>
        <w:tc>
          <w:tcPr>
            <w:tcW w:w="1006" w:type="dxa"/>
            <w:vAlign w:val="center"/>
          </w:tcPr>
          <w:p w14:paraId="0A221104" w14:textId="2C7FEED5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14:paraId="57F36CD1" w14:textId="2B5C6116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1739BE0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B2FB9C4" w14:textId="3189EC08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14:paraId="60F6626D" w14:textId="77777777" w:rsidR="008C267F" w:rsidRPr="00E5780B" w:rsidRDefault="008C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80B" w:rsidRPr="00E5780B" w14:paraId="04BEBE0F" w14:textId="77777777" w:rsidTr="758DECDF">
        <w:trPr>
          <w:trHeight w:val="371"/>
        </w:trPr>
        <w:tc>
          <w:tcPr>
            <w:tcW w:w="1006" w:type="dxa"/>
            <w:vAlign w:val="center"/>
          </w:tcPr>
          <w:p w14:paraId="3B482C8F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14:paraId="5AE246A2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1B1A053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6604640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14:paraId="2673E4A3" w14:textId="77777777" w:rsidR="008C267F" w:rsidRPr="00E5780B" w:rsidRDefault="008C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80B" w:rsidRPr="00E5780B" w14:paraId="6D65F0F5" w14:textId="77777777" w:rsidTr="758DECDF">
        <w:trPr>
          <w:trHeight w:val="371"/>
        </w:trPr>
        <w:tc>
          <w:tcPr>
            <w:tcW w:w="1006" w:type="dxa"/>
            <w:vAlign w:val="center"/>
          </w:tcPr>
          <w:p w14:paraId="248DF2C8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14:paraId="74A7B85F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0518FAE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401C6CD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14:paraId="13346FFB" w14:textId="77777777" w:rsidR="008C267F" w:rsidRPr="00E5780B" w:rsidRDefault="008C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80B" w:rsidRPr="00E5780B" w14:paraId="4CAFF2A1" w14:textId="77777777" w:rsidTr="758DECDF">
        <w:trPr>
          <w:trHeight w:val="371"/>
        </w:trPr>
        <w:tc>
          <w:tcPr>
            <w:tcW w:w="1006" w:type="dxa"/>
            <w:vAlign w:val="center"/>
          </w:tcPr>
          <w:p w14:paraId="7AD9D991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14:paraId="127C858B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BC76C7F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C9A00E7" w14:textId="77777777" w:rsidR="008C267F" w:rsidRPr="00E5780B" w:rsidRDefault="008C267F" w:rsidP="002D5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14:paraId="4B2183AC" w14:textId="77777777" w:rsidR="008C267F" w:rsidRPr="00E5780B" w:rsidRDefault="008C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2903C" w14:textId="435FE108" w:rsidR="00E5780B" w:rsidRDefault="00E5780B" w:rsidP="758DECDF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758DECDF">
        <w:rPr>
          <w:rFonts w:ascii="Arial" w:hAnsi="Arial" w:cs="Arial"/>
          <w:b/>
          <w:bCs/>
          <w:sz w:val="20"/>
          <w:szCs w:val="20"/>
        </w:rPr>
        <w:t>*</w:t>
      </w:r>
      <w:r w:rsidR="70FF890A" w:rsidRPr="758DECDF">
        <w:rPr>
          <w:rFonts w:ascii="Arial" w:hAnsi="Arial" w:cs="Arial"/>
          <w:b/>
          <w:bCs/>
          <w:sz w:val="20"/>
          <w:szCs w:val="20"/>
        </w:rPr>
        <w:t>To</w:t>
      </w:r>
      <w:r w:rsidRPr="758DECDF">
        <w:rPr>
          <w:rFonts w:ascii="Arial" w:hAnsi="Arial" w:cs="Arial"/>
          <w:b/>
          <w:bCs/>
          <w:sz w:val="20"/>
          <w:szCs w:val="20"/>
        </w:rPr>
        <w:t xml:space="preserve"> be completed by </w:t>
      </w:r>
      <w:bookmarkStart w:id="3" w:name="_Int_XjoNvAq6"/>
      <w:r w:rsidRPr="758DECDF">
        <w:rPr>
          <w:rFonts w:ascii="Arial" w:hAnsi="Arial" w:cs="Arial"/>
          <w:b/>
          <w:bCs/>
          <w:sz w:val="20"/>
          <w:szCs w:val="20"/>
        </w:rPr>
        <w:t>LSO</w:t>
      </w:r>
      <w:bookmarkEnd w:id="3"/>
    </w:p>
    <w:p w14:paraId="5ECF11B1" w14:textId="77777777" w:rsidR="00305BFD" w:rsidRPr="00305BFD" w:rsidRDefault="00305BFD" w:rsidP="00305BFD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41FC3ADD" w14:textId="77777777" w:rsidR="00F32C95" w:rsidRPr="00E70A08" w:rsidRDefault="00F32C95" w:rsidP="00F32C95">
      <w:pPr>
        <w:numPr>
          <w:ilvl w:val="0"/>
          <w:numId w:val="11"/>
        </w:numPr>
        <w:spacing w:before="0" w:after="0"/>
        <w:ind w:left="450" w:hanging="450"/>
        <w:rPr>
          <w:rFonts w:ascii="Arial" w:hAnsi="Arial" w:cs="Arial"/>
        </w:rPr>
      </w:pPr>
      <w:r w:rsidRPr="00E70A08">
        <w:rPr>
          <w:rFonts w:ascii="Arial" w:hAnsi="Arial" w:cs="Arial"/>
          <w:b/>
          <w:bCs/>
        </w:rPr>
        <w:t>Eyewear</w:t>
      </w:r>
    </w:p>
    <w:p w14:paraId="374A5FB5" w14:textId="083CED50" w:rsidR="00A9220E" w:rsidRDefault="00305BFD" w:rsidP="003C6295">
      <w:pPr>
        <w:ind w:left="450"/>
        <w:rPr>
          <w:rFonts w:ascii="Arial" w:hAnsi="Arial" w:cs="Arial"/>
          <w:sz w:val="22"/>
          <w:szCs w:val="22"/>
        </w:rPr>
      </w:pPr>
      <w:bookmarkStart w:id="4" w:name="_Int_EpcwlPqg"/>
      <w:r w:rsidRPr="758DECDF">
        <w:rPr>
          <w:rFonts w:ascii="Arial" w:hAnsi="Arial" w:cs="Arial"/>
          <w:sz w:val="22"/>
          <w:szCs w:val="22"/>
        </w:rPr>
        <w:t>All persons inside the lab when the laser is energized are required to wear LSO a</w:t>
      </w:r>
      <w:r w:rsidR="00F32C95" w:rsidRPr="758DECDF">
        <w:rPr>
          <w:rFonts w:ascii="Arial" w:hAnsi="Arial" w:cs="Arial"/>
          <w:sz w:val="22"/>
          <w:szCs w:val="22"/>
        </w:rPr>
        <w:t xml:space="preserve">pproved laser safety eyewear with an optical density (listed </w:t>
      </w:r>
      <w:r w:rsidR="00706061" w:rsidRPr="758DECDF">
        <w:rPr>
          <w:rFonts w:ascii="Arial" w:hAnsi="Arial" w:cs="Arial"/>
          <w:sz w:val="22"/>
          <w:szCs w:val="22"/>
        </w:rPr>
        <w:t>above</w:t>
      </w:r>
      <w:r w:rsidR="00F32C95" w:rsidRPr="758DECDF">
        <w:rPr>
          <w:rFonts w:ascii="Arial" w:hAnsi="Arial" w:cs="Arial"/>
          <w:sz w:val="22"/>
          <w:szCs w:val="22"/>
        </w:rPr>
        <w:t>) for the laser that is operating.</w:t>
      </w:r>
      <w:bookmarkEnd w:id="4"/>
      <w:r w:rsidR="00F32C95" w:rsidRPr="758DECDF">
        <w:rPr>
          <w:rFonts w:ascii="Arial" w:hAnsi="Arial" w:cs="Arial"/>
          <w:sz w:val="22"/>
          <w:szCs w:val="22"/>
        </w:rPr>
        <w:t xml:space="preserve"> Laser operators </w:t>
      </w:r>
      <w:r w:rsidRPr="758DECDF">
        <w:rPr>
          <w:rFonts w:ascii="Arial" w:hAnsi="Arial" w:cs="Arial"/>
          <w:sz w:val="22"/>
          <w:szCs w:val="22"/>
        </w:rPr>
        <w:t xml:space="preserve">and observers </w:t>
      </w:r>
      <w:r w:rsidR="00F32C95" w:rsidRPr="758DECDF">
        <w:rPr>
          <w:rFonts w:ascii="Arial" w:hAnsi="Arial" w:cs="Arial"/>
          <w:sz w:val="22"/>
          <w:szCs w:val="22"/>
        </w:rPr>
        <w:t xml:space="preserve">are </w:t>
      </w:r>
      <w:r w:rsidR="000D6378" w:rsidRPr="758DECDF">
        <w:rPr>
          <w:rFonts w:ascii="Arial" w:hAnsi="Arial" w:cs="Arial"/>
          <w:sz w:val="22"/>
          <w:szCs w:val="22"/>
        </w:rPr>
        <w:t>required</w:t>
      </w:r>
      <w:r w:rsidR="00F32C95" w:rsidRPr="758DECDF">
        <w:rPr>
          <w:rFonts w:ascii="Arial" w:hAnsi="Arial" w:cs="Arial"/>
          <w:sz w:val="22"/>
          <w:szCs w:val="22"/>
        </w:rPr>
        <w:t xml:space="preserve"> to avoid direct observation of the output of laser or optical fibers without approved laser safety eyewear.</w:t>
      </w:r>
    </w:p>
    <w:p w14:paraId="0242B8F6" w14:textId="77777777" w:rsidR="008A61EC" w:rsidRDefault="008A61EC" w:rsidP="00E95633">
      <w:pPr>
        <w:pStyle w:val="NoSpacing"/>
      </w:pPr>
    </w:p>
    <w:p w14:paraId="343AEA27" w14:textId="087BF805" w:rsidR="002D4751" w:rsidRPr="002D4751" w:rsidRDefault="008C267F" w:rsidP="002D4751">
      <w:pPr>
        <w:numPr>
          <w:ilvl w:val="0"/>
          <w:numId w:val="11"/>
        </w:numPr>
        <w:spacing w:before="0"/>
        <w:ind w:left="446" w:hanging="446"/>
        <w:contextualSpacing/>
        <w:rPr>
          <w:rFonts w:ascii="Arial" w:hAnsi="Arial" w:cs="Arial"/>
        </w:rPr>
      </w:pPr>
      <w:r w:rsidRPr="002D4751">
        <w:rPr>
          <w:rFonts w:ascii="Arial" w:hAnsi="Arial" w:cs="Arial"/>
          <w:b/>
          <w:bCs/>
        </w:rPr>
        <w:t>Initial laboratory preparation</w:t>
      </w:r>
      <w:r w:rsidR="005D1E55" w:rsidRPr="002D4751">
        <w:rPr>
          <w:rFonts w:ascii="Arial" w:hAnsi="Arial" w:cs="Arial"/>
        </w:rPr>
        <w:t xml:space="preserve"> </w:t>
      </w:r>
      <w:r w:rsidR="005D1E55" w:rsidRPr="002D4751">
        <w:rPr>
          <w:rFonts w:ascii="Arial" w:hAnsi="Arial" w:cs="Arial"/>
          <w:i/>
          <w:iCs/>
          <w:color w:val="0070C0"/>
        </w:rPr>
        <w:t>(list safety items to be completed before starting laser (</w:t>
      </w:r>
      <w:r w:rsidR="00345DA7" w:rsidRPr="002D4751">
        <w:rPr>
          <w:rFonts w:ascii="Arial" w:hAnsi="Arial" w:cs="Arial"/>
          <w:i/>
          <w:iCs/>
          <w:color w:val="0070C0"/>
        </w:rPr>
        <w:t>e.g.,</w:t>
      </w:r>
      <w:r w:rsidR="005D1E55" w:rsidRPr="002D4751">
        <w:rPr>
          <w:rFonts w:ascii="Arial" w:hAnsi="Arial" w:cs="Arial"/>
          <w:i/>
          <w:iCs/>
          <w:color w:val="0070C0"/>
        </w:rPr>
        <w:t xml:space="preserve"> turning on warning light, verification of users in lab only,</w:t>
      </w:r>
      <w:r w:rsidR="00EA14DB" w:rsidRPr="002D4751">
        <w:rPr>
          <w:rFonts w:ascii="Arial" w:hAnsi="Arial" w:cs="Arial"/>
          <w:i/>
          <w:iCs/>
          <w:color w:val="0070C0"/>
        </w:rPr>
        <w:t xml:space="preserve"> curtains drawn,</w:t>
      </w:r>
      <w:r w:rsidR="005D1E55" w:rsidRPr="002D4751">
        <w:rPr>
          <w:rFonts w:ascii="Arial" w:hAnsi="Arial" w:cs="Arial"/>
          <w:i/>
          <w:iCs/>
          <w:color w:val="0070C0"/>
        </w:rPr>
        <w:t xml:space="preserve"> etc.))</w:t>
      </w:r>
    </w:p>
    <w:sdt>
      <w:sdtPr>
        <w:rPr>
          <w:rStyle w:val="PlaceholderText"/>
        </w:rPr>
        <w:id w:val="892770897"/>
        <w:placeholder>
          <w:docPart w:val="DefaultPlaceholder_-1854013440"/>
        </w:placeholder>
        <w:showingPlcHdr/>
      </w:sdtPr>
      <w:sdtEndPr>
        <w:rPr>
          <w:rStyle w:val="PlaceholderText"/>
        </w:rPr>
      </w:sdtEndPr>
      <w:sdtContent>
        <w:p w14:paraId="7281944E" w14:textId="3DC38B07" w:rsidR="008C267F" w:rsidRPr="001E1EC0" w:rsidRDefault="0088105C" w:rsidP="001E1EC0">
          <w:pPr>
            <w:pStyle w:val="NoSpacing"/>
            <w:ind w:left="450"/>
            <w:rPr>
              <w:rStyle w:val="PlaceholderText"/>
            </w:rPr>
          </w:pPr>
          <w:r w:rsidRPr="001E1EC0">
            <w:rPr>
              <w:rStyle w:val="PlaceholderText"/>
            </w:rPr>
            <w:t>Click or tap here to enter text.</w:t>
          </w:r>
        </w:p>
      </w:sdtContent>
    </w:sdt>
    <w:p w14:paraId="627A39B2" w14:textId="77777777" w:rsidR="00294833" w:rsidRDefault="00294833" w:rsidP="0071767E">
      <w:pPr>
        <w:spacing w:before="0" w:after="0"/>
        <w:ind w:left="450"/>
        <w:rPr>
          <w:rFonts w:ascii="Arial" w:hAnsi="Arial" w:cs="Arial"/>
          <w:sz w:val="22"/>
          <w:szCs w:val="22"/>
        </w:rPr>
      </w:pPr>
    </w:p>
    <w:p w14:paraId="19CF330B" w14:textId="77777777" w:rsidR="000D27B2" w:rsidRPr="0071767E" w:rsidRDefault="000D27B2" w:rsidP="0071767E">
      <w:pPr>
        <w:spacing w:before="0" w:after="0"/>
        <w:ind w:left="450"/>
        <w:rPr>
          <w:rFonts w:ascii="Arial" w:hAnsi="Arial" w:cs="Arial"/>
          <w:sz w:val="22"/>
          <w:szCs w:val="22"/>
        </w:rPr>
      </w:pPr>
    </w:p>
    <w:p w14:paraId="6888624E" w14:textId="5E03AEBE" w:rsidR="00F32C95" w:rsidRPr="007521DE" w:rsidRDefault="00234457" w:rsidP="004848FE">
      <w:pPr>
        <w:numPr>
          <w:ilvl w:val="0"/>
          <w:numId w:val="11"/>
        </w:numPr>
        <w:spacing w:before="0"/>
        <w:ind w:left="446" w:hanging="446"/>
        <w:contextualSpacing/>
        <w:rPr>
          <w:rFonts w:ascii="Arial" w:hAnsi="Arial" w:cs="Arial"/>
          <w:color w:val="215868" w:themeColor="accent5" w:themeShade="80"/>
        </w:rPr>
      </w:pPr>
      <w:r w:rsidRPr="00E70A08">
        <w:rPr>
          <w:rFonts w:ascii="Arial" w:hAnsi="Arial" w:cs="Arial"/>
          <w:b/>
        </w:rPr>
        <w:lastRenderedPageBreak/>
        <w:t>Starting</w:t>
      </w:r>
      <w:r w:rsidR="00F32C95" w:rsidRPr="00E70A08">
        <w:rPr>
          <w:rFonts w:ascii="Arial" w:hAnsi="Arial" w:cs="Arial"/>
          <w:b/>
        </w:rPr>
        <w:t xml:space="preserve"> up laser</w:t>
      </w:r>
      <w:r w:rsidR="00F32C95" w:rsidRPr="00E70A08">
        <w:rPr>
          <w:rFonts w:ascii="Arial" w:hAnsi="Arial" w:cs="Arial"/>
        </w:rPr>
        <w:t xml:space="preserve"> </w:t>
      </w:r>
      <w:r w:rsidR="00F32C95" w:rsidRPr="00305BFD">
        <w:rPr>
          <w:rFonts w:ascii="Arial" w:hAnsi="Arial" w:cs="Arial"/>
          <w:i/>
          <w:iCs/>
          <w:color w:val="0070C0"/>
        </w:rPr>
        <w:t xml:space="preserve">(provide a brief </w:t>
      </w:r>
      <w:r w:rsidR="008C267F" w:rsidRPr="00305BFD">
        <w:rPr>
          <w:rFonts w:ascii="Arial" w:hAnsi="Arial" w:cs="Arial"/>
          <w:i/>
          <w:iCs/>
          <w:color w:val="0070C0"/>
        </w:rPr>
        <w:t>outlin</w:t>
      </w:r>
      <w:r w:rsidR="00F32C95" w:rsidRPr="00305BFD">
        <w:rPr>
          <w:rFonts w:ascii="Arial" w:hAnsi="Arial" w:cs="Arial"/>
          <w:i/>
          <w:iCs/>
          <w:color w:val="0070C0"/>
        </w:rPr>
        <w:t xml:space="preserve">e on how the laser is </w:t>
      </w:r>
      <w:r w:rsidRPr="00305BFD">
        <w:rPr>
          <w:rFonts w:ascii="Arial" w:hAnsi="Arial" w:cs="Arial"/>
          <w:i/>
          <w:iCs/>
          <w:color w:val="0070C0"/>
        </w:rPr>
        <w:t>turned</w:t>
      </w:r>
      <w:r w:rsidR="000B4AA4" w:rsidRPr="00305BFD">
        <w:rPr>
          <w:rFonts w:ascii="Arial" w:hAnsi="Arial" w:cs="Arial"/>
          <w:i/>
          <w:iCs/>
          <w:color w:val="0070C0"/>
        </w:rPr>
        <w:t xml:space="preserve"> on</w:t>
      </w:r>
      <w:r w:rsidR="00F32C95" w:rsidRPr="00305BFD">
        <w:rPr>
          <w:rFonts w:ascii="Arial" w:hAnsi="Arial" w:cs="Arial"/>
          <w:i/>
          <w:iCs/>
          <w:color w:val="0070C0"/>
        </w:rPr>
        <w:t>)</w:t>
      </w:r>
    </w:p>
    <w:sdt>
      <w:sdtPr>
        <w:rPr>
          <w:rStyle w:val="PlaceholderText"/>
          <w:rFonts w:ascii="Arial" w:hAnsi="Arial" w:cs="Arial"/>
        </w:rPr>
        <w:id w:val="-1889878589"/>
        <w:placeholder>
          <w:docPart w:val="DefaultPlaceholder_-1854013440"/>
        </w:placeholder>
        <w:showingPlcHdr/>
      </w:sdtPr>
      <w:sdtEndPr>
        <w:rPr>
          <w:rStyle w:val="PlaceholderText"/>
        </w:rPr>
      </w:sdtEndPr>
      <w:sdtContent>
        <w:p w14:paraId="748F0BF6" w14:textId="2065740D" w:rsidR="00A9220E" w:rsidRPr="00CF68CB" w:rsidRDefault="0088105C" w:rsidP="00C83079">
          <w:pPr>
            <w:pStyle w:val="NoSpacing"/>
            <w:ind w:left="450"/>
            <w:rPr>
              <w:rStyle w:val="PlaceholderText"/>
              <w:rFonts w:ascii="Arial" w:hAnsi="Arial" w:cs="Arial"/>
            </w:rPr>
          </w:pPr>
          <w:r w:rsidRPr="00CF68C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E5F9385" w14:textId="77777777" w:rsidR="00294833" w:rsidRPr="001E41BE" w:rsidRDefault="00294833" w:rsidP="00C83079">
      <w:pPr>
        <w:spacing w:before="0" w:after="0"/>
        <w:ind w:left="450"/>
        <w:rPr>
          <w:rFonts w:ascii="Arial" w:hAnsi="Arial" w:cs="Arial"/>
          <w:sz w:val="22"/>
          <w:szCs w:val="22"/>
        </w:rPr>
      </w:pPr>
    </w:p>
    <w:p w14:paraId="3D789273" w14:textId="77777777" w:rsidR="00294833" w:rsidRPr="001E41BE" w:rsidRDefault="00294833" w:rsidP="00C83079">
      <w:pPr>
        <w:spacing w:before="0" w:after="0"/>
        <w:ind w:left="450"/>
        <w:rPr>
          <w:rFonts w:ascii="Arial" w:hAnsi="Arial" w:cs="Arial"/>
          <w:color w:val="215868" w:themeColor="accent5" w:themeShade="80"/>
          <w:sz w:val="22"/>
          <w:szCs w:val="22"/>
        </w:rPr>
      </w:pPr>
    </w:p>
    <w:p w14:paraId="67E58BF0" w14:textId="3BFAF82B" w:rsidR="00806734" w:rsidRPr="00806734" w:rsidRDefault="008C267F" w:rsidP="00806734">
      <w:pPr>
        <w:numPr>
          <w:ilvl w:val="0"/>
          <w:numId w:val="11"/>
        </w:numPr>
        <w:spacing w:before="0"/>
        <w:ind w:left="446" w:hanging="446"/>
        <w:contextualSpacing/>
        <w:rPr>
          <w:rFonts w:ascii="Arial" w:hAnsi="Arial" w:cs="Arial"/>
          <w:color w:val="808080"/>
        </w:rPr>
      </w:pPr>
      <w:r w:rsidRPr="000A7773">
        <w:rPr>
          <w:rFonts w:ascii="Arial" w:hAnsi="Arial" w:cs="Arial"/>
          <w:b/>
          <w:bCs/>
        </w:rPr>
        <w:t>Aligning laser</w:t>
      </w:r>
      <w:r w:rsidRPr="000A7773">
        <w:rPr>
          <w:rFonts w:ascii="Arial" w:hAnsi="Arial" w:cs="Arial"/>
        </w:rPr>
        <w:t xml:space="preserve"> </w:t>
      </w:r>
      <w:r w:rsidR="00F02AB8" w:rsidRPr="000A7773">
        <w:rPr>
          <w:rFonts w:ascii="Arial" w:hAnsi="Arial" w:cs="Arial"/>
          <w:i/>
          <w:iCs/>
          <w:color w:val="0070C0"/>
        </w:rPr>
        <w:t>(provide a descript</w:t>
      </w:r>
      <w:r w:rsidR="00A42E52" w:rsidRPr="000A7773">
        <w:rPr>
          <w:rFonts w:ascii="Arial" w:hAnsi="Arial" w:cs="Arial"/>
          <w:i/>
          <w:iCs/>
          <w:color w:val="0070C0"/>
        </w:rPr>
        <w:t>i</w:t>
      </w:r>
      <w:r w:rsidR="00F02AB8" w:rsidRPr="000A7773">
        <w:rPr>
          <w:rFonts w:ascii="Arial" w:hAnsi="Arial" w:cs="Arial"/>
          <w:i/>
          <w:iCs/>
          <w:color w:val="0070C0"/>
        </w:rPr>
        <w:t>on of who will be aligning the laser and how</w:t>
      </w:r>
      <w:r w:rsidR="00A51DC3" w:rsidRPr="000A7773">
        <w:rPr>
          <w:rFonts w:ascii="Arial" w:hAnsi="Arial" w:cs="Arial"/>
          <w:i/>
          <w:iCs/>
          <w:color w:val="0070C0"/>
        </w:rPr>
        <w:t xml:space="preserve"> (</w:t>
      </w:r>
      <w:r w:rsidR="008B7E4F" w:rsidRPr="000A7773">
        <w:rPr>
          <w:rFonts w:ascii="Arial" w:hAnsi="Arial" w:cs="Arial"/>
          <w:i/>
          <w:iCs/>
          <w:color w:val="0070C0"/>
        </w:rPr>
        <w:t>e</w:t>
      </w:r>
      <w:r w:rsidR="00E01C02" w:rsidRPr="000A7773">
        <w:rPr>
          <w:rFonts w:ascii="Arial" w:hAnsi="Arial" w:cs="Arial"/>
          <w:i/>
          <w:iCs/>
          <w:color w:val="0070C0"/>
        </w:rPr>
        <w:t>.</w:t>
      </w:r>
      <w:r w:rsidR="008B7E4F" w:rsidRPr="000A7773">
        <w:rPr>
          <w:rFonts w:ascii="Arial" w:hAnsi="Arial" w:cs="Arial"/>
          <w:i/>
          <w:iCs/>
          <w:color w:val="0070C0"/>
        </w:rPr>
        <w:t>g</w:t>
      </w:r>
      <w:r w:rsidR="00E01C02" w:rsidRPr="000A7773">
        <w:rPr>
          <w:rFonts w:ascii="Arial" w:hAnsi="Arial" w:cs="Arial"/>
          <w:i/>
          <w:iCs/>
          <w:color w:val="0070C0"/>
        </w:rPr>
        <w:t>.,</w:t>
      </w:r>
      <w:r w:rsidR="00A51DC3" w:rsidRPr="000A7773">
        <w:rPr>
          <w:rFonts w:ascii="Arial" w:hAnsi="Arial" w:cs="Arial"/>
          <w:i/>
          <w:iCs/>
          <w:color w:val="0070C0"/>
        </w:rPr>
        <w:t xml:space="preserve"> </w:t>
      </w:r>
      <w:r w:rsidR="00044B5E" w:rsidRPr="000A7773">
        <w:rPr>
          <w:rFonts w:ascii="Arial" w:hAnsi="Arial" w:cs="Arial"/>
          <w:i/>
          <w:iCs/>
          <w:color w:val="0070C0"/>
        </w:rPr>
        <w:t xml:space="preserve">see </w:t>
      </w:r>
      <w:r w:rsidR="006D2B6C" w:rsidRPr="000A7773">
        <w:rPr>
          <w:rFonts w:ascii="Arial" w:hAnsi="Arial" w:cs="Arial"/>
          <w:i/>
          <w:iCs/>
          <w:color w:val="0070C0"/>
        </w:rPr>
        <w:t>Appendix A of the Laser Safety Manual</w:t>
      </w:r>
      <w:r w:rsidR="00F02AB8" w:rsidRPr="000A7773">
        <w:rPr>
          <w:rFonts w:ascii="Arial" w:hAnsi="Arial" w:cs="Arial"/>
          <w:i/>
          <w:iCs/>
          <w:color w:val="0070C0"/>
        </w:rPr>
        <w:t>)</w:t>
      </w:r>
    </w:p>
    <w:p w14:paraId="40A94B0F" w14:textId="235882CB" w:rsidR="005D1E55" w:rsidRPr="000A7773" w:rsidRDefault="001E1EC0" w:rsidP="00644CFF">
      <w:pPr>
        <w:pStyle w:val="NoSpacing"/>
        <w:ind w:left="450"/>
        <w:rPr>
          <w:rStyle w:val="PlaceholderText"/>
          <w:rFonts w:ascii="Arial" w:hAnsi="Arial" w:cs="Arial"/>
        </w:rPr>
      </w:pPr>
      <w:sdt>
        <w:sdtPr>
          <w:rPr>
            <w:rStyle w:val="PlaceholderText"/>
            <w:rFonts w:ascii="Arial" w:hAnsi="Arial" w:cs="Arial"/>
          </w:rPr>
          <w:id w:val="-20632169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88105C" w:rsidRPr="0071359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B683D4" w14:textId="77777777" w:rsidR="00294833" w:rsidRPr="001E41BE" w:rsidRDefault="00294833" w:rsidP="00C83079">
      <w:pPr>
        <w:spacing w:before="0" w:after="0"/>
        <w:ind w:left="450"/>
        <w:rPr>
          <w:rFonts w:ascii="Arial" w:hAnsi="Arial" w:cs="Arial"/>
          <w:sz w:val="22"/>
          <w:szCs w:val="22"/>
        </w:rPr>
      </w:pPr>
    </w:p>
    <w:p w14:paraId="2D4084C4" w14:textId="77777777" w:rsidR="00294833" w:rsidRPr="001E41BE" w:rsidRDefault="00294833" w:rsidP="00C83079">
      <w:pPr>
        <w:spacing w:before="0" w:after="0"/>
        <w:ind w:left="450"/>
        <w:rPr>
          <w:rFonts w:ascii="Arial" w:hAnsi="Arial" w:cs="Arial"/>
          <w:sz w:val="22"/>
          <w:szCs w:val="22"/>
        </w:rPr>
      </w:pPr>
    </w:p>
    <w:p w14:paraId="6101BF2E" w14:textId="0136845A" w:rsidR="00806734" w:rsidRPr="00806734" w:rsidRDefault="00F02AB8" w:rsidP="00806734">
      <w:pPr>
        <w:numPr>
          <w:ilvl w:val="0"/>
          <w:numId w:val="11"/>
        </w:numPr>
        <w:spacing w:before="0"/>
        <w:ind w:left="446" w:hanging="446"/>
        <w:rPr>
          <w:rFonts w:ascii="Arial" w:hAnsi="Arial" w:cs="Arial"/>
        </w:rPr>
      </w:pPr>
      <w:r w:rsidRPr="00806734">
        <w:rPr>
          <w:rFonts w:ascii="Arial" w:hAnsi="Arial" w:cs="Arial"/>
          <w:b/>
          <w:bCs/>
        </w:rPr>
        <w:t>Operational Procedure</w:t>
      </w:r>
      <w:r w:rsidRPr="00806734">
        <w:rPr>
          <w:rFonts w:ascii="Arial" w:hAnsi="Arial" w:cs="Arial"/>
        </w:rPr>
        <w:t xml:space="preserve"> </w:t>
      </w:r>
      <w:r w:rsidRPr="00806734">
        <w:rPr>
          <w:rFonts w:ascii="Arial" w:hAnsi="Arial" w:cs="Arial"/>
          <w:i/>
          <w:iCs/>
          <w:color w:val="0070C0"/>
        </w:rPr>
        <w:t xml:space="preserve">(provide a brief </w:t>
      </w:r>
      <w:r w:rsidR="00EE47A3" w:rsidRPr="00806734">
        <w:rPr>
          <w:rFonts w:ascii="Arial" w:hAnsi="Arial" w:cs="Arial"/>
          <w:i/>
          <w:iCs/>
          <w:color w:val="0070C0"/>
        </w:rPr>
        <w:t>description of how the laser will be used)</w:t>
      </w:r>
    </w:p>
    <w:sdt>
      <w:sdtPr>
        <w:rPr>
          <w:rStyle w:val="PlaceholderText"/>
          <w:rFonts w:eastAsiaTheme="minorHAnsi"/>
          <w:sz w:val="22"/>
          <w:szCs w:val="22"/>
        </w:rPr>
        <w:id w:val="1083965841"/>
        <w:placeholder>
          <w:docPart w:val="DefaultPlaceholder_-1854013440"/>
        </w:placeholder>
        <w:showingPlcHdr/>
      </w:sdtPr>
      <w:sdtEndPr>
        <w:rPr>
          <w:rStyle w:val="PlaceholderText"/>
        </w:rPr>
      </w:sdtEndPr>
      <w:sdtContent>
        <w:p w14:paraId="6B5570D3" w14:textId="2DEE881D" w:rsidR="00EE47A3" w:rsidRPr="00CF68CB" w:rsidRDefault="0088105C" w:rsidP="00457CC0">
          <w:pPr>
            <w:spacing w:before="0" w:after="0"/>
            <w:ind w:left="450"/>
            <w:rPr>
              <w:rStyle w:val="PlaceholderText"/>
              <w:rFonts w:eastAsiaTheme="minorHAnsi"/>
              <w:sz w:val="22"/>
              <w:szCs w:val="22"/>
            </w:rPr>
          </w:pPr>
          <w:r w:rsidRPr="00CF68C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609E0BB2" w14:textId="77777777" w:rsidR="00294833" w:rsidRPr="001E41BE" w:rsidRDefault="00294833" w:rsidP="00457CC0">
      <w:pPr>
        <w:pStyle w:val="NoSpacing"/>
        <w:ind w:left="450"/>
        <w:rPr>
          <w:rFonts w:ascii="Arial" w:hAnsi="Arial" w:cs="Arial"/>
        </w:rPr>
      </w:pPr>
    </w:p>
    <w:p w14:paraId="181C3A71" w14:textId="77777777" w:rsidR="00294833" w:rsidRPr="001E41BE" w:rsidRDefault="00294833" w:rsidP="00457CC0">
      <w:pPr>
        <w:spacing w:before="0" w:after="0"/>
        <w:ind w:left="450"/>
        <w:rPr>
          <w:rFonts w:ascii="Arial" w:hAnsi="Arial" w:cs="Arial"/>
          <w:sz w:val="22"/>
          <w:szCs w:val="22"/>
        </w:rPr>
      </w:pPr>
    </w:p>
    <w:p w14:paraId="7E778400" w14:textId="05ED7CA8" w:rsidR="00F32C95" w:rsidRDefault="00234457" w:rsidP="00806734">
      <w:pPr>
        <w:numPr>
          <w:ilvl w:val="0"/>
          <w:numId w:val="11"/>
        </w:numPr>
        <w:spacing w:before="0"/>
        <w:ind w:left="446" w:hanging="446"/>
        <w:contextualSpacing/>
        <w:rPr>
          <w:rFonts w:ascii="Arial" w:hAnsi="Arial" w:cs="Arial"/>
          <w:i/>
          <w:iCs/>
          <w:color w:val="0070C0"/>
        </w:rPr>
      </w:pPr>
      <w:r w:rsidRPr="00E70A08">
        <w:rPr>
          <w:rFonts w:ascii="Arial" w:hAnsi="Arial" w:cs="Arial"/>
          <w:b/>
        </w:rPr>
        <w:t>Shutting</w:t>
      </w:r>
      <w:r w:rsidR="00F32C95" w:rsidRPr="00E70A08">
        <w:rPr>
          <w:rFonts w:ascii="Arial" w:hAnsi="Arial" w:cs="Arial"/>
          <w:b/>
        </w:rPr>
        <w:t xml:space="preserve"> down laser</w:t>
      </w:r>
      <w:r w:rsidR="00F32C95" w:rsidRPr="00E70A08">
        <w:rPr>
          <w:rFonts w:ascii="Arial" w:hAnsi="Arial" w:cs="Arial"/>
        </w:rPr>
        <w:t xml:space="preserve"> </w:t>
      </w:r>
      <w:r w:rsidR="00F32C95" w:rsidRPr="00305BFD">
        <w:rPr>
          <w:rFonts w:ascii="Arial" w:hAnsi="Arial" w:cs="Arial"/>
          <w:i/>
          <w:iCs/>
          <w:color w:val="0070C0"/>
        </w:rPr>
        <w:t xml:space="preserve">(provide a brief </w:t>
      </w:r>
      <w:r w:rsidR="008C267F" w:rsidRPr="00305BFD">
        <w:rPr>
          <w:rFonts w:ascii="Arial" w:hAnsi="Arial" w:cs="Arial"/>
          <w:i/>
          <w:iCs/>
          <w:color w:val="0070C0"/>
        </w:rPr>
        <w:t>outline</w:t>
      </w:r>
      <w:r w:rsidR="00F32C95" w:rsidRPr="00305BFD">
        <w:rPr>
          <w:rFonts w:ascii="Arial" w:hAnsi="Arial" w:cs="Arial"/>
          <w:i/>
          <w:iCs/>
          <w:color w:val="0070C0"/>
        </w:rPr>
        <w:t xml:space="preserve"> on how the laser is </w:t>
      </w:r>
      <w:r w:rsidRPr="00305BFD">
        <w:rPr>
          <w:rFonts w:ascii="Arial" w:hAnsi="Arial" w:cs="Arial"/>
          <w:i/>
          <w:iCs/>
          <w:color w:val="0070C0"/>
        </w:rPr>
        <w:t>shut-off</w:t>
      </w:r>
      <w:r w:rsidR="00F32C95" w:rsidRPr="00305BFD">
        <w:rPr>
          <w:rFonts w:ascii="Arial" w:hAnsi="Arial" w:cs="Arial"/>
          <w:i/>
          <w:iCs/>
          <w:color w:val="0070C0"/>
        </w:rPr>
        <w:t>)</w:t>
      </w:r>
    </w:p>
    <w:sdt>
      <w:sdtPr>
        <w:rPr>
          <w:rStyle w:val="PlaceholderText"/>
          <w:rFonts w:ascii="Arial" w:hAnsi="Arial" w:cs="Arial"/>
        </w:rPr>
        <w:id w:val="2104376347"/>
        <w:placeholder>
          <w:docPart w:val="DefaultPlaceholder_-1854013440"/>
        </w:placeholder>
        <w:showingPlcHdr/>
      </w:sdtPr>
      <w:sdtEndPr>
        <w:rPr>
          <w:rStyle w:val="PlaceholderText"/>
        </w:rPr>
      </w:sdtEndPr>
      <w:sdtContent>
        <w:p w14:paraId="3C70E2D3" w14:textId="0EB838FD" w:rsidR="002D5027" w:rsidRPr="00CF68CB" w:rsidRDefault="0088105C" w:rsidP="00457CC0">
          <w:pPr>
            <w:pStyle w:val="NoSpacing"/>
            <w:ind w:left="450"/>
            <w:rPr>
              <w:rStyle w:val="PlaceholderText"/>
              <w:rFonts w:ascii="Arial" w:hAnsi="Arial" w:cs="Arial"/>
            </w:rPr>
          </w:pPr>
          <w:r w:rsidRPr="00CF68C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2B1B34F" w14:textId="77777777" w:rsidR="002D5027" w:rsidRPr="00457CC0" w:rsidRDefault="002D5027" w:rsidP="00457CC0">
      <w:pPr>
        <w:spacing w:before="0" w:after="0"/>
        <w:ind w:left="450"/>
        <w:rPr>
          <w:rFonts w:ascii="Arial" w:hAnsi="Arial" w:cs="Arial"/>
          <w:sz w:val="22"/>
          <w:szCs w:val="22"/>
        </w:rPr>
      </w:pPr>
    </w:p>
    <w:p w14:paraId="257DAC71" w14:textId="39BDD60B" w:rsidR="00F02AB8" w:rsidRPr="00457CC0" w:rsidRDefault="00F02AB8" w:rsidP="00457CC0">
      <w:pPr>
        <w:spacing w:before="0" w:after="0"/>
        <w:ind w:left="450"/>
        <w:rPr>
          <w:rFonts w:ascii="Arial" w:hAnsi="Arial" w:cs="Arial"/>
          <w:b/>
          <w:sz w:val="22"/>
          <w:szCs w:val="22"/>
        </w:rPr>
      </w:pPr>
    </w:p>
    <w:p w14:paraId="1D2BB8DF" w14:textId="77777777" w:rsidR="007C4288" w:rsidRDefault="00F32C95" w:rsidP="007C4288">
      <w:pPr>
        <w:numPr>
          <w:ilvl w:val="0"/>
          <w:numId w:val="11"/>
        </w:numPr>
        <w:spacing w:before="0" w:after="0"/>
        <w:ind w:left="450" w:hanging="450"/>
        <w:rPr>
          <w:rFonts w:ascii="Arial" w:hAnsi="Arial" w:cs="Arial"/>
          <w:b/>
        </w:rPr>
      </w:pPr>
      <w:r w:rsidRPr="00E70A08">
        <w:rPr>
          <w:rFonts w:ascii="Arial" w:hAnsi="Arial" w:cs="Arial"/>
          <w:b/>
        </w:rPr>
        <w:t>Emergency Procedures</w:t>
      </w:r>
    </w:p>
    <w:p w14:paraId="01EBB429" w14:textId="77777777" w:rsidR="001E4A83" w:rsidRDefault="001E4A83" w:rsidP="007C4288">
      <w:pPr>
        <w:spacing w:before="0" w:after="0"/>
        <w:ind w:left="450"/>
        <w:rPr>
          <w:rFonts w:ascii="Arial" w:hAnsi="Arial" w:cs="Arial"/>
          <w:bCs/>
          <w:sz w:val="22"/>
          <w:szCs w:val="22"/>
        </w:rPr>
      </w:pPr>
    </w:p>
    <w:p w14:paraId="39BF917F" w14:textId="38D8EB10" w:rsidR="007C4288" w:rsidRDefault="007C4288" w:rsidP="007C4288">
      <w:pPr>
        <w:spacing w:before="0" w:after="0"/>
        <w:ind w:left="450"/>
        <w:rPr>
          <w:rFonts w:ascii="Arial" w:hAnsi="Arial" w:cs="Arial"/>
          <w:bCs/>
          <w:sz w:val="22"/>
          <w:szCs w:val="22"/>
        </w:rPr>
        <w:sectPr w:rsidR="007C4288" w:rsidSect="0090046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620" w:right="1080" w:bottom="1440" w:left="1080" w:header="576" w:footer="288" w:gutter="0"/>
          <w:cols w:space="720"/>
          <w:titlePg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>Follow</w:t>
      </w:r>
      <w:r w:rsidRPr="007C4288">
        <w:rPr>
          <w:rFonts w:ascii="Arial" w:hAnsi="Arial" w:cs="Arial"/>
          <w:bCs/>
          <w:sz w:val="22"/>
          <w:szCs w:val="22"/>
        </w:rPr>
        <w:t xml:space="preserve"> the procedure on the Laser Safety Emergency Poster. All laser accidents/injuries </w:t>
      </w:r>
      <w:r>
        <w:rPr>
          <w:rFonts w:ascii="Arial" w:hAnsi="Arial" w:cs="Arial"/>
          <w:bCs/>
          <w:sz w:val="22"/>
          <w:szCs w:val="22"/>
        </w:rPr>
        <w:t>must</w:t>
      </w:r>
      <w:r w:rsidRPr="007C4288">
        <w:rPr>
          <w:rFonts w:ascii="Arial" w:hAnsi="Arial" w:cs="Arial"/>
          <w:bCs/>
          <w:sz w:val="22"/>
          <w:szCs w:val="22"/>
        </w:rPr>
        <w:t xml:space="preserve"> be reported to Radiation Safety.</w:t>
      </w:r>
    </w:p>
    <w:p w14:paraId="27636322" w14:textId="77777777" w:rsidR="007C4288" w:rsidRDefault="007C4288" w:rsidP="007C4288">
      <w:pPr>
        <w:spacing w:before="0" w:after="0"/>
        <w:ind w:left="450"/>
        <w:rPr>
          <w:rFonts w:ascii="Arial" w:hAnsi="Arial" w:cs="Arial"/>
          <w:bCs/>
          <w:sz w:val="22"/>
          <w:szCs w:val="22"/>
        </w:rPr>
      </w:pPr>
    </w:p>
    <w:p w14:paraId="4B9F6443" w14:textId="77777777" w:rsidR="001E4A83" w:rsidRDefault="001E4A83" w:rsidP="007C4288">
      <w:pPr>
        <w:pStyle w:val="BodyText"/>
        <w:ind w:left="450"/>
        <w:jc w:val="center"/>
        <w:rPr>
          <w:b/>
          <w:bCs/>
          <w:sz w:val="22"/>
          <w:szCs w:val="22"/>
        </w:rPr>
        <w:sectPr w:rsidR="001E4A83" w:rsidSect="007C4288">
          <w:type w:val="continuous"/>
          <w:pgSz w:w="12240" w:h="15840"/>
          <w:pgMar w:top="1620" w:right="1080" w:bottom="1440" w:left="1080" w:header="576" w:footer="288" w:gutter="0"/>
          <w:cols w:num="2" w:space="720"/>
          <w:docGrid w:linePitch="360"/>
        </w:sectPr>
      </w:pPr>
    </w:p>
    <w:p w14:paraId="56D98940" w14:textId="7707236A" w:rsidR="007C4288" w:rsidRPr="00C94892" w:rsidRDefault="007C4288" w:rsidP="001E4A83">
      <w:pPr>
        <w:pStyle w:val="BodyTextIndent2"/>
        <w:numPr>
          <w:ilvl w:val="0"/>
          <w:numId w:val="16"/>
        </w:numPr>
        <w:rPr>
          <w:iCs/>
          <w:sz w:val="22"/>
          <w:szCs w:val="22"/>
        </w:rPr>
      </w:pPr>
      <w:r>
        <w:rPr>
          <w:sz w:val="22"/>
          <w:szCs w:val="22"/>
        </w:rPr>
        <w:t>N</w:t>
      </w:r>
      <w:r w:rsidRPr="00270C3F">
        <w:rPr>
          <w:sz w:val="22"/>
          <w:szCs w:val="22"/>
        </w:rPr>
        <w:t xml:space="preserve">otify </w:t>
      </w:r>
      <w:r>
        <w:rPr>
          <w:sz w:val="22"/>
          <w:szCs w:val="22"/>
        </w:rPr>
        <w:t>the PLR</w:t>
      </w:r>
      <w:r w:rsidR="00E353F2">
        <w:rPr>
          <w:sz w:val="22"/>
          <w:szCs w:val="22"/>
        </w:rPr>
        <w:t xml:space="preserve"> (name)</w:t>
      </w:r>
      <w:r w:rsidR="0032340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92962612"/>
          <w:placeholder>
            <w:docPart w:val="DefaultPlaceholder_-1854013440"/>
          </w:placeholder>
          <w:showingPlcHdr/>
        </w:sdtPr>
        <w:sdtEndPr/>
        <w:sdtContent>
          <w:r w:rsidR="0088105C" w:rsidRPr="00737288">
            <w:rPr>
              <w:rStyle w:val="PlaceholderText"/>
              <w:rFonts w:eastAsiaTheme="minorHAnsi"/>
              <w:sz w:val="22"/>
              <w:szCs w:val="22"/>
              <w:u w:val="single"/>
            </w:rPr>
            <w:t>Click or tap here to enter text.</w:t>
          </w:r>
        </w:sdtContent>
      </w:sdt>
      <w:r w:rsidR="00E353F2">
        <w:rPr>
          <w:sz w:val="22"/>
          <w:szCs w:val="22"/>
        </w:rPr>
        <w:t xml:space="preserve"> </w:t>
      </w:r>
      <w:r w:rsidRPr="00270C3F">
        <w:rPr>
          <w:sz w:val="22"/>
          <w:szCs w:val="22"/>
        </w:rPr>
        <w:t>at</w:t>
      </w:r>
      <w:r w:rsidR="00E353F2">
        <w:rPr>
          <w:sz w:val="22"/>
          <w:szCs w:val="22"/>
        </w:rPr>
        <w:t xml:space="preserve"> (phone)</w:t>
      </w:r>
      <w:r w:rsidR="001F304F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1205135558"/>
          <w:placeholder>
            <w:docPart w:val="DefaultPlaceholder_-1854013440"/>
          </w:placeholder>
          <w:showingPlcHdr/>
        </w:sdtPr>
        <w:sdtEndPr/>
        <w:sdtContent>
          <w:r w:rsidR="001F304F" w:rsidRPr="00D9307C">
            <w:rPr>
              <w:rStyle w:val="PlaceholderText"/>
              <w:rFonts w:eastAsiaTheme="minorHAnsi"/>
              <w:sz w:val="22"/>
              <w:szCs w:val="22"/>
              <w:u w:val="single"/>
            </w:rPr>
            <w:t>Click or tap here to enter text.</w:t>
          </w:r>
        </w:sdtContent>
      </w:sdt>
    </w:p>
    <w:p w14:paraId="72732F58" w14:textId="74BE8F70" w:rsidR="007C4288" w:rsidRPr="001E4A83" w:rsidRDefault="007C4288" w:rsidP="001E4A83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1E4A83">
        <w:rPr>
          <w:rFonts w:ascii="Arial" w:hAnsi="Arial" w:cs="Arial"/>
          <w:sz w:val="22"/>
          <w:szCs w:val="22"/>
        </w:rPr>
        <w:t xml:space="preserve">Notify Radiation Safety at </w:t>
      </w:r>
      <w:r w:rsidRPr="001E4A83">
        <w:rPr>
          <w:rFonts w:ascii="Arial" w:hAnsi="Arial" w:cs="Arial"/>
          <w:b/>
          <w:bCs/>
          <w:sz w:val="22"/>
          <w:szCs w:val="22"/>
        </w:rPr>
        <w:t>860-486-3613</w:t>
      </w:r>
      <w:r w:rsidRPr="001E4A83">
        <w:rPr>
          <w:rFonts w:ascii="Arial" w:hAnsi="Arial" w:cs="Arial"/>
          <w:sz w:val="22"/>
          <w:szCs w:val="22"/>
        </w:rPr>
        <w:t xml:space="preserve"> and </w:t>
      </w:r>
      <w:hyperlink r:id="rId15" w:history="1">
        <w:r w:rsidRPr="001E4A83">
          <w:rPr>
            <w:rStyle w:val="Hyperlink"/>
            <w:rFonts w:ascii="Arial" w:hAnsi="Arial" w:cs="Arial"/>
            <w:sz w:val="22"/>
            <w:szCs w:val="22"/>
          </w:rPr>
          <w:t>radiationsafety@uconn.edu</w:t>
        </w:r>
      </w:hyperlink>
      <w:r w:rsidRPr="001E4A83">
        <w:rPr>
          <w:rFonts w:ascii="Arial" w:hAnsi="Arial" w:cs="Arial"/>
          <w:sz w:val="22"/>
          <w:szCs w:val="22"/>
        </w:rPr>
        <w:t xml:space="preserve">, or </w:t>
      </w:r>
      <w:r w:rsidRPr="00E95633">
        <w:rPr>
          <w:rFonts w:ascii="Arial" w:hAnsi="Arial" w:cs="Arial"/>
          <w:sz w:val="22"/>
          <w:szCs w:val="22"/>
        </w:rPr>
        <w:t>after hours</w:t>
      </w:r>
      <w:r w:rsidRPr="001E4A83">
        <w:rPr>
          <w:rFonts w:ascii="Arial" w:hAnsi="Arial" w:cs="Arial"/>
          <w:sz w:val="22"/>
          <w:szCs w:val="22"/>
        </w:rPr>
        <w:t>, contact through the U</w:t>
      </w:r>
      <w:r w:rsidR="00DC1F61">
        <w:rPr>
          <w:rFonts w:ascii="Arial" w:hAnsi="Arial" w:cs="Arial"/>
          <w:sz w:val="22"/>
          <w:szCs w:val="22"/>
        </w:rPr>
        <w:t>niversity Safety Dispatch</w:t>
      </w:r>
      <w:r w:rsidRPr="001E4A83">
        <w:rPr>
          <w:rFonts w:ascii="Arial" w:hAnsi="Arial" w:cs="Arial"/>
          <w:sz w:val="22"/>
          <w:szCs w:val="22"/>
        </w:rPr>
        <w:t xml:space="preserve"> at </w:t>
      </w:r>
      <w:r w:rsidRPr="001E4A83">
        <w:rPr>
          <w:rFonts w:ascii="Arial" w:hAnsi="Arial" w:cs="Arial"/>
          <w:b/>
          <w:bCs/>
          <w:sz w:val="22"/>
          <w:szCs w:val="22"/>
        </w:rPr>
        <w:t>860-486-4800</w:t>
      </w:r>
    </w:p>
    <w:p w14:paraId="47EC2DAB" w14:textId="4D91B898" w:rsidR="007C4288" w:rsidRPr="00270C3F" w:rsidRDefault="007C4288" w:rsidP="001E4A83">
      <w:pPr>
        <w:numPr>
          <w:ilvl w:val="0"/>
          <w:numId w:val="7"/>
        </w:numPr>
        <w:spacing w:before="0" w:after="0"/>
        <w:ind w:left="1710"/>
        <w:rPr>
          <w:rFonts w:ascii="Arial" w:hAnsi="Arial" w:cs="Arial"/>
          <w:sz w:val="22"/>
          <w:szCs w:val="22"/>
        </w:rPr>
      </w:pPr>
      <w:r w:rsidRPr="00270C3F">
        <w:rPr>
          <w:rFonts w:ascii="Arial" w:hAnsi="Arial" w:cs="Arial"/>
          <w:sz w:val="22"/>
          <w:szCs w:val="22"/>
        </w:rPr>
        <w:t>Brianna Sullivan (LSO)</w:t>
      </w:r>
    </w:p>
    <w:p w14:paraId="7A672551" w14:textId="36F91A8F" w:rsidR="007C4288" w:rsidRPr="001E4A83" w:rsidRDefault="007C4288" w:rsidP="001E4A83">
      <w:pPr>
        <w:numPr>
          <w:ilvl w:val="0"/>
          <w:numId w:val="7"/>
        </w:numPr>
        <w:spacing w:before="0" w:after="0"/>
        <w:ind w:left="1710"/>
        <w:rPr>
          <w:rFonts w:ascii="Arial" w:hAnsi="Arial" w:cs="Arial"/>
          <w:b/>
          <w:sz w:val="22"/>
          <w:szCs w:val="22"/>
        </w:rPr>
      </w:pPr>
      <w:r w:rsidRPr="00A70104">
        <w:rPr>
          <w:rFonts w:ascii="Arial" w:hAnsi="Arial" w:cs="Arial"/>
          <w:sz w:val="22"/>
          <w:szCs w:val="22"/>
        </w:rPr>
        <w:t>Amy Courchesne (Radiation Safety Manager)</w:t>
      </w:r>
    </w:p>
    <w:p w14:paraId="06603B81" w14:textId="77777777" w:rsidR="001E4A83" w:rsidRPr="001E4A83" w:rsidRDefault="001E4A83" w:rsidP="001E4A83">
      <w:pPr>
        <w:spacing w:before="0" w:after="0"/>
        <w:ind w:left="1710"/>
        <w:rPr>
          <w:rFonts w:ascii="Arial" w:hAnsi="Arial" w:cs="Arial"/>
          <w:b/>
          <w:sz w:val="22"/>
          <w:szCs w:val="22"/>
        </w:rPr>
      </w:pPr>
    </w:p>
    <w:p w14:paraId="40162217" w14:textId="0E7D5D0B" w:rsidR="00940F60" w:rsidRDefault="00F02AB8">
      <w:pPr>
        <w:numPr>
          <w:ilvl w:val="0"/>
          <w:numId w:val="11"/>
        </w:numPr>
        <w:spacing w:before="0" w:after="0"/>
        <w:ind w:left="450" w:hanging="450"/>
        <w:rPr>
          <w:rFonts w:ascii="Arial" w:hAnsi="Arial" w:cs="Arial"/>
          <w:b/>
        </w:rPr>
      </w:pPr>
      <w:r w:rsidRPr="00A94DD5">
        <w:rPr>
          <w:rFonts w:ascii="Arial" w:hAnsi="Arial" w:cs="Arial"/>
          <w:b/>
        </w:rPr>
        <w:t>Required Training:</w:t>
      </w:r>
    </w:p>
    <w:p w14:paraId="0D69392A" w14:textId="77777777" w:rsidR="001E4A83" w:rsidRDefault="001E4A83" w:rsidP="001E4A83">
      <w:pPr>
        <w:spacing w:before="0" w:after="0"/>
        <w:ind w:left="446"/>
        <w:contextualSpacing/>
        <w:rPr>
          <w:rFonts w:ascii="Arial" w:hAnsi="Arial" w:cs="Arial"/>
          <w:sz w:val="22"/>
          <w:szCs w:val="22"/>
        </w:rPr>
      </w:pPr>
    </w:p>
    <w:p w14:paraId="4BEC7BC3" w14:textId="6A637143" w:rsidR="00E56409" w:rsidRPr="002C573B" w:rsidRDefault="001F182E" w:rsidP="001E4A83">
      <w:pPr>
        <w:spacing w:before="0" w:after="0"/>
        <w:ind w:left="446"/>
        <w:contextualSpacing/>
        <w:rPr>
          <w:rFonts w:ascii="Arial" w:hAnsi="Arial" w:cs="Arial"/>
          <w:sz w:val="22"/>
          <w:szCs w:val="22"/>
        </w:rPr>
      </w:pPr>
      <w:r w:rsidRPr="758DECDF">
        <w:rPr>
          <w:rFonts w:ascii="Arial" w:hAnsi="Arial" w:cs="Arial"/>
          <w:sz w:val="22"/>
          <w:szCs w:val="22"/>
        </w:rPr>
        <w:t>Operators</w:t>
      </w:r>
      <w:r w:rsidR="007C4288" w:rsidRPr="758DECDF">
        <w:rPr>
          <w:rFonts w:ascii="Arial" w:hAnsi="Arial" w:cs="Arial"/>
          <w:sz w:val="22"/>
          <w:szCs w:val="22"/>
        </w:rPr>
        <w:t>/Observers</w:t>
      </w:r>
      <w:r w:rsidRPr="758DECDF">
        <w:rPr>
          <w:rFonts w:ascii="Arial" w:hAnsi="Arial" w:cs="Arial"/>
          <w:sz w:val="22"/>
          <w:szCs w:val="22"/>
        </w:rPr>
        <w:t xml:space="preserve">: </w:t>
      </w:r>
      <w:r w:rsidR="001E4A83" w:rsidRPr="758DECDF">
        <w:rPr>
          <w:rFonts w:ascii="Arial" w:hAnsi="Arial" w:cs="Arial"/>
          <w:sz w:val="22"/>
          <w:szCs w:val="22"/>
        </w:rPr>
        <w:t xml:space="preserve">UConn Laser Safety training is required for all operators and observers in the lab during laser use. </w:t>
      </w:r>
      <w:r w:rsidR="00F02AB8" w:rsidRPr="758DECDF">
        <w:rPr>
          <w:rFonts w:ascii="Arial" w:hAnsi="Arial" w:cs="Arial"/>
          <w:sz w:val="22"/>
          <w:szCs w:val="22"/>
        </w:rPr>
        <w:t xml:space="preserve">Laser Safety Initial (and/or Refresher) for Users (online) through HuskySMS and a lab-based checklist is required </w:t>
      </w:r>
      <w:r w:rsidR="00DC18E6" w:rsidRPr="758DECDF">
        <w:rPr>
          <w:rFonts w:ascii="Arial" w:hAnsi="Arial" w:cs="Arial"/>
          <w:sz w:val="22"/>
          <w:szCs w:val="22"/>
        </w:rPr>
        <w:t xml:space="preserve">prior </w:t>
      </w:r>
      <w:r w:rsidR="00B63F13" w:rsidRPr="758DECDF">
        <w:rPr>
          <w:rFonts w:ascii="Arial" w:hAnsi="Arial" w:cs="Arial"/>
          <w:sz w:val="22"/>
          <w:szCs w:val="22"/>
        </w:rPr>
        <w:t>to working in the lab</w:t>
      </w:r>
      <w:r w:rsidR="00844628" w:rsidRPr="758DECDF">
        <w:rPr>
          <w:rFonts w:ascii="Arial" w:hAnsi="Arial" w:cs="Arial"/>
          <w:sz w:val="22"/>
          <w:szCs w:val="22"/>
        </w:rPr>
        <w:t xml:space="preserve"> </w:t>
      </w:r>
      <w:r w:rsidR="00F02AB8" w:rsidRPr="758DECDF">
        <w:rPr>
          <w:rFonts w:ascii="Arial" w:hAnsi="Arial" w:cs="Arial"/>
          <w:sz w:val="22"/>
          <w:szCs w:val="22"/>
        </w:rPr>
        <w:t>with observed hands-on training for those operating the laser</w:t>
      </w:r>
      <w:r w:rsidR="5E594738" w:rsidRPr="758DECDF">
        <w:rPr>
          <w:rFonts w:ascii="Arial" w:hAnsi="Arial" w:cs="Arial"/>
          <w:sz w:val="22"/>
          <w:szCs w:val="22"/>
        </w:rPr>
        <w:t xml:space="preserve">. </w:t>
      </w:r>
    </w:p>
    <w:p w14:paraId="35B93265" w14:textId="77777777" w:rsidR="00E56409" w:rsidRPr="002C573B" w:rsidRDefault="00E56409" w:rsidP="00A94DD5">
      <w:pPr>
        <w:pStyle w:val="ListParagraph"/>
        <w:spacing w:before="0" w:after="0"/>
        <w:rPr>
          <w:rFonts w:ascii="Arial" w:hAnsi="Arial" w:cs="Arial"/>
          <w:sz w:val="22"/>
          <w:szCs w:val="22"/>
        </w:rPr>
      </w:pPr>
    </w:p>
    <w:p w14:paraId="37D41467" w14:textId="450EBBCE" w:rsidR="00F02AB8" w:rsidRPr="002C573B" w:rsidRDefault="001F182E" w:rsidP="001E4A83">
      <w:pPr>
        <w:spacing w:before="0" w:after="0"/>
        <w:ind w:left="450"/>
        <w:rPr>
          <w:rFonts w:ascii="Arial" w:hAnsi="Arial" w:cs="Arial"/>
          <w:sz w:val="22"/>
          <w:szCs w:val="22"/>
        </w:rPr>
      </w:pPr>
      <w:r w:rsidRPr="758DECDF">
        <w:rPr>
          <w:rFonts w:ascii="Arial" w:hAnsi="Arial" w:cs="Arial"/>
          <w:sz w:val="22"/>
          <w:szCs w:val="22"/>
        </w:rPr>
        <w:t xml:space="preserve">Non-Operators: </w:t>
      </w:r>
      <w:r w:rsidR="00F02AB8" w:rsidRPr="758DECDF">
        <w:rPr>
          <w:rFonts w:ascii="Arial" w:hAnsi="Arial" w:cs="Arial"/>
          <w:sz w:val="22"/>
          <w:szCs w:val="22"/>
        </w:rPr>
        <w:t xml:space="preserve">Those that use the lab but will not be in the lab during operation of the laser will </w:t>
      </w:r>
      <w:r w:rsidR="002C7C2C" w:rsidRPr="758DECDF">
        <w:rPr>
          <w:rFonts w:ascii="Arial" w:hAnsi="Arial" w:cs="Arial"/>
          <w:sz w:val="22"/>
          <w:szCs w:val="22"/>
        </w:rPr>
        <w:t xml:space="preserve">only </w:t>
      </w:r>
      <w:r w:rsidR="00F02AB8" w:rsidRPr="758DECDF">
        <w:rPr>
          <w:rFonts w:ascii="Arial" w:hAnsi="Arial" w:cs="Arial"/>
          <w:sz w:val="22"/>
          <w:szCs w:val="22"/>
        </w:rPr>
        <w:t xml:space="preserve">require the lab-based checklist (non-user portion) </w:t>
      </w:r>
      <w:r w:rsidR="002C7C2C" w:rsidRPr="758DECDF">
        <w:rPr>
          <w:rFonts w:ascii="Arial" w:hAnsi="Arial" w:cs="Arial"/>
          <w:sz w:val="22"/>
          <w:szCs w:val="22"/>
        </w:rPr>
        <w:t>prior to working in the lab</w:t>
      </w:r>
      <w:r w:rsidR="00F02AB8" w:rsidRPr="758DECDF">
        <w:rPr>
          <w:rFonts w:ascii="Arial" w:hAnsi="Arial" w:cs="Arial"/>
          <w:sz w:val="22"/>
          <w:szCs w:val="22"/>
        </w:rPr>
        <w:t>.</w:t>
      </w:r>
    </w:p>
    <w:p w14:paraId="3BC74197" w14:textId="77777777" w:rsidR="00F02AB8" w:rsidRPr="00E70A08" w:rsidRDefault="00F02AB8" w:rsidP="00F02AB8">
      <w:pPr>
        <w:spacing w:before="0" w:after="0"/>
        <w:ind w:left="1080"/>
        <w:rPr>
          <w:rFonts w:ascii="Arial" w:hAnsi="Arial" w:cs="Arial"/>
          <w:b/>
        </w:rPr>
      </w:pPr>
    </w:p>
    <w:p w14:paraId="48AE3B19" w14:textId="3A7F57E0" w:rsidR="00F32C95" w:rsidRPr="0088736D" w:rsidRDefault="00305BFD" w:rsidP="0088736D">
      <w:pPr>
        <w:numPr>
          <w:ilvl w:val="0"/>
          <w:numId w:val="11"/>
        </w:numPr>
        <w:spacing w:before="0" w:after="0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PRIOR </w:t>
      </w:r>
      <w:r w:rsidR="00F32C95" w:rsidRPr="00E70A08">
        <w:rPr>
          <w:rFonts w:ascii="Arial" w:hAnsi="Arial" w:cs="Arial"/>
          <w:b/>
        </w:rPr>
        <w:t xml:space="preserve">Authorization </w:t>
      </w:r>
      <w:r w:rsidR="00E44F1E">
        <w:rPr>
          <w:rFonts w:ascii="Arial" w:hAnsi="Arial" w:cs="Arial"/>
          <w:b/>
        </w:rPr>
        <w:t>by</w:t>
      </w:r>
      <w:r w:rsidR="00E44F1E" w:rsidRPr="00E70A08">
        <w:rPr>
          <w:rFonts w:ascii="Arial" w:hAnsi="Arial" w:cs="Arial"/>
          <w:b/>
        </w:rPr>
        <w:t xml:space="preserve"> </w:t>
      </w:r>
      <w:r w:rsidR="00F32C95" w:rsidRPr="00E70A08">
        <w:rPr>
          <w:rFonts w:ascii="Arial" w:hAnsi="Arial" w:cs="Arial"/>
          <w:b/>
        </w:rPr>
        <w:t>the LSO</w:t>
      </w:r>
      <w:r w:rsidR="0088736D">
        <w:rPr>
          <w:rFonts w:ascii="Arial" w:hAnsi="Arial" w:cs="Arial"/>
          <w:b/>
        </w:rPr>
        <w:t xml:space="preserve"> </w:t>
      </w:r>
      <w:r w:rsidR="0088736D" w:rsidRPr="0088736D">
        <w:rPr>
          <w:rFonts w:ascii="Arial" w:hAnsi="Arial" w:cs="Arial"/>
          <w:bCs/>
          <w:sz w:val="22"/>
          <w:szCs w:val="22"/>
        </w:rPr>
        <w:t>(</w:t>
      </w:r>
      <w:hyperlink r:id="rId16" w:history="1">
        <w:r w:rsidR="0088736D" w:rsidRPr="0088736D">
          <w:rPr>
            <w:rStyle w:val="Hyperlink"/>
            <w:rFonts w:ascii="Arial" w:hAnsi="Arial" w:cs="Arial"/>
            <w:bCs/>
            <w:sz w:val="22"/>
            <w:szCs w:val="22"/>
          </w:rPr>
          <w:t>brianna.sullivan@uconn.edu</w:t>
        </w:r>
      </w:hyperlink>
      <w:r w:rsidR="0088736D" w:rsidRPr="0088736D">
        <w:rPr>
          <w:rFonts w:ascii="Arial" w:hAnsi="Arial" w:cs="Arial"/>
          <w:bCs/>
          <w:sz w:val="22"/>
          <w:szCs w:val="22"/>
        </w:rPr>
        <w:t>)</w:t>
      </w:r>
      <w:r w:rsidR="00F32C95" w:rsidRPr="0088736D">
        <w:rPr>
          <w:rFonts w:ascii="Arial" w:hAnsi="Arial" w:cs="Arial"/>
          <w:bCs/>
          <w:sz w:val="22"/>
          <w:szCs w:val="22"/>
        </w:rPr>
        <w:t xml:space="preserve"> </w:t>
      </w:r>
      <w:r w:rsidR="00F32C95" w:rsidRPr="0088736D">
        <w:rPr>
          <w:rFonts w:ascii="Arial" w:hAnsi="Arial" w:cs="Arial"/>
          <w:b/>
        </w:rPr>
        <w:t>is required for:</w:t>
      </w:r>
    </w:p>
    <w:p w14:paraId="5F1E04C6" w14:textId="6F669E8A" w:rsidR="00F32C95" w:rsidRPr="002C573B" w:rsidRDefault="00F32C95" w:rsidP="002D5027">
      <w:pPr>
        <w:pStyle w:val="ListParagraph"/>
        <w:numPr>
          <w:ilvl w:val="0"/>
          <w:numId w:val="12"/>
        </w:numPr>
        <w:ind w:left="1260"/>
        <w:rPr>
          <w:rFonts w:ascii="Arial" w:hAnsi="Arial" w:cs="Arial"/>
          <w:sz w:val="22"/>
          <w:szCs w:val="22"/>
        </w:rPr>
      </w:pPr>
      <w:r w:rsidRPr="002C573B">
        <w:rPr>
          <w:rFonts w:ascii="Arial" w:hAnsi="Arial" w:cs="Arial"/>
          <w:sz w:val="22"/>
          <w:szCs w:val="22"/>
        </w:rPr>
        <w:t xml:space="preserve">Modification of any laser or laser system that affects laser </w:t>
      </w:r>
      <w:proofErr w:type="gramStart"/>
      <w:r w:rsidRPr="002C573B">
        <w:rPr>
          <w:rFonts w:ascii="Arial" w:hAnsi="Arial" w:cs="Arial"/>
          <w:sz w:val="22"/>
          <w:szCs w:val="22"/>
        </w:rPr>
        <w:t>safety</w:t>
      </w:r>
      <w:proofErr w:type="gramEnd"/>
    </w:p>
    <w:p w14:paraId="1DA9FFD7" w14:textId="4EDD0A98" w:rsidR="00F32C95" w:rsidRPr="002C573B" w:rsidRDefault="00F32C95" w:rsidP="002D5027">
      <w:pPr>
        <w:pStyle w:val="ListParagraph"/>
        <w:numPr>
          <w:ilvl w:val="0"/>
          <w:numId w:val="12"/>
        </w:numPr>
        <w:ind w:left="1260"/>
        <w:rPr>
          <w:rFonts w:ascii="Arial" w:hAnsi="Arial" w:cs="Arial"/>
          <w:sz w:val="22"/>
          <w:szCs w:val="22"/>
        </w:rPr>
      </w:pPr>
      <w:r w:rsidRPr="002C573B">
        <w:rPr>
          <w:rFonts w:ascii="Arial" w:hAnsi="Arial" w:cs="Arial"/>
          <w:sz w:val="22"/>
          <w:szCs w:val="22"/>
        </w:rPr>
        <w:t>Initial operation of new laser sources</w:t>
      </w:r>
    </w:p>
    <w:p w14:paraId="59FA5701" w14:textId="5037CB04" w:rsidR="0088736D" w:rsidRDefault="00F32C95" w:rsidP="002D5027">
      <w:pPr>
        <w:pStyle w:val="ListParagraph"/>
        <w:numPr>
          <w:ilvl w:val="0"/>
          <w:numId w:val="12"/>
        </w:numPr>
        <w:ind w:left="1260"/>
        <w:rPr>
          <w:rFonts w:ascii="Arial" w:hAnsi="Arial" w:cs="Arial"/>
          <w:sz w:val="22"/>
          <w:szCs w:val="22"/>
        </w:rPr>
      </w:pPr>
      <w:r w:rsidRPr="002C573B">
        <w:rPr>
          <w:rFonts w:ascii="Arial" w:hAnsi="Arial" w:cs="Arial"/>
          <w:sz w:val="22"/>
          <w:szCs w:val="22"/>
        </w:rPr>
        <w:t>Changes to operation or safety procedures</w:t>
      </w:r>
    </w:p>
    <w:p w14:paraId="7FB14F2F" w14:textId="22149DA2" w:rsidR="00D47E61" w:rsidRPr="0088736D" w:rsidRDefault="00D47E61" w:rsidP="0088736D">
      <w:pPr>
        <w:spacing w:before="0" w:after="0"/>
        <w:rPr>
          <w:rFonts w:ascii="Arial" w:hAnsi="Arial" w:cs="Arial"/>
          <w:sz w:val="22"/>
          <w:szCs w:val="22"/>
        </w:rPr>
      </w:pPr>
    </w:p>
    <w:p w14:paraId="14406239" w14:textId="77777777" w:rsidR="0088736D" w:rsidRDefault="0088736D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9BA06B" w14:textId="0BF0141D" w:rsidR="00F32C95" w:rsidRPr="00E70A08" w:rsidRDefault="00F32C95" w:rsidP="000B4AA4">
      <w:pPr>
        <w:numPr>
          <w:ilvl w:val="0"/>
          <w:numId w:val="11"/>
        </w:numPr>
        <w:spacing w:before="0" w:after="0"/>
        <w:ind w:left="450" w:hanging="450"/>
        <w:rPr>
          <w:rFonts w:ascii="Arial" w:hAnsi="Arial" w:cs="Arial"/>
        </w:rPr>
      </w:pPr>
      <w:r w:rsidRPr="00E70A08">
        <w:rPr>
          <w:rFonts w:ascii="Arial" w:hAnsi="Arial" w:cs="Arial"/>
          <w:b/>
        </w:rPr>
        <w:lastRenderedPageBreak/>
        <w:t>Operators and Observers</w:t>
      </w:r>
    </w:p>
    <w:p w14:paraId="7642EE1B" w14:textId="21355CA6" w:rsidR="00274065" w:rsidRPr="00E70A08" w:rsidRDefault="00274065" w:rsidP="00274065">
      <w:pPr>
        <w:ind w:left="450" w:hanging="450"/>
        <w:rPr>
          <w:rFonts w:ascii="Arial" w:hAnsi="Arial" w:cs="Arial"/>
        </w:rPr>
      </w:pPr>
      <w:r w:rsidRPr="00E70A08">
        <w:rPr>
          <w:rFonts w:ascii="Arial" w:hAnsi="Arial" w:cs="Arial"/>
        </w:rPr>
        <w:tab/>
        <w:t xml:space="preserve">The following personnel are authorized to operate or observe class 3B and 4 lasers in this laboratory. The </w:t>
      </w:r>
      <w:r w:rsidR="232AD409" w:rsidRPr="00E70A08">
        <w:rPr>
          <w:rFonts w:ascii="Arial" w:hAnsi="Arial" w:cs="Arial"/>
        </w:rPr>
        <w:t>individuals named</w:t>
      </w:r>
      <w:r w:rsidRPr="00E70A08">
        <w:rPr>
          <w:rFonts w:ascii="Arial" w:hAnsi="Arial" w:cs="Arial"/>
        </w:rPr>
        <w:t xml:space="preserve"> below will follow all applicable laser safety requirements as outlined in laser safety training. </w:t>
      </w:r>
      <w:r w:rsidR="635FD9E9" w:rsidRPr="00E70A08">
        <w:rPr>
          <w:rFonts w:ascii="Arial" w:hAnsi="Arial" w:cs="Arial"/>
        </w:rPr>
        <w:t>All operators and observers are responsible for ensuring safe laser use and the safety of all those present in the lab.</w:t>
      </w:r>
    </w:p>
    <w:p w14:paraId="00B5840A" w14:textId="77777777" w:rsidR="00274065" w:rsidRPr="00E70A08" w:rsidRDefault="00274065" w:rsidP="00274065">
      <w:pPr>
        <w:ind w:left="720" w:hanging="720"/>
        <w:rPr>
          <w:rFonts w:ascii="Arial" w:hAnsi="Arial" w:cs="Arial"/>
        </w:rPr>
      </w:pPr>
    </w:p>
    <w:tbl>
      <w:tblPr>
        <w:tblStyle w:val="TableGrid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647"/>
        <w:gridCol w:w="236"/>
        <w:gridCol w:w="4175"/>
        <w:gridCol w:w="236"/>
        <w:gridCol w:w="1728"/>
      </w:tblGrid>
      <w:tr w:rsidR="00274065" w14:paraId="3297E907" w14:textId="77777777" w:rsidTr="00497EE8">
        <w:trPr>
          <w:cantSplit/>
          <w:trHeight w:hRule="exact" w:val="432"/>
        </w:trPr>
        <w:tc>
          <w:tcPr>
            <w:tcW w:w="1820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38121932" w14:textId="27D9EB74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  <w:r w:rsidRPr="00E70A08">
              <w:rPr>
                <w:rFonts w:ascii="Arial" w:hAnsi="Arial" w:cs="Arial"/>
                <w:sz w:val="24"/>
                <w:szCs w:val="24"/>
              </w:rPr>
              <w:t>Name (printed)</w:t>
            </w: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1A81372D" w14:textId="77777777" w:rsidR="00274065" w:rsidRPr="00E70A08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295D5B9F" w14:textId="555E376D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  <w:r w:rsidRPr="00E70A08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661F6855" w14:textId="77777777" w:rsidR="00274065" w:rsidRPr="00E70A08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7D90AF09" w14:textId="6D014E22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  <w:r w:rsidRPr="00E70A0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74065" w14:paraId="0486A9B7" w14:textId="77777777" w:rsidTr="00497EE8">
        <w:trPr>
          <w:cantSplit/>
          <w:trHeight w:hRule="exact" w:val="432"/>
        </w:trPr>
        <w:tc>
          <w:tcPr>
            <w:tcW w:w="182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08D375A8" w14:textId="26EB0F15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15E5E03A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335565C7" w14:textId="6A2E865F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3A3EDB71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6E2E6286" w14:textId="3EC85693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</w:tr>
      <w:tr w:rsidR="00274065" w14:paraId="3D24973A" w14:textId="77777777" w:rsidTr="00497EE8">
        <w:trPr>
          <w:cantSplit/>
          <w:trHeight w:hRule="exact" w:val="432"/>
        </w:trPr>
        <w:tc>
          <w:tcPr>
            <w:tcW w:w="1820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3D298ED9" w14:textId="053781A8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28AA08DE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E59EB9A" w14:textId="2ED7D242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6812DF00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5AB06BCE" w14:textId="26AE143B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</w:tr>
      <w:tr w:rsidR="00274065" w14:paraId="2095B1B9" w14:textId="77777777" w:rsidTr="00497EE8">
        <w:trPr>
          <w:cantSplit/>
          <w:trHeight w:hRule="exact" w:val="432"/>
        </w:trPr>
        <w:tc>
          <w:tcPr>
            <w:tcW w:w="1820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3FCA5A4C" w14:textId="3D75C54D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3CE2C771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50F6E15C" w14:textId="1E22ECCA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5EC3E74B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2A3078C4" w14:textId="7F4AD234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</w:tr>
      <w:tr w:rsidR="00274065" w14:paraId="5DFFBD70" w14:textId="77777777" w:rsidTr="00497EE8">
        <w:trPr>
          <w:cantSplit/>
          <w:trHeight w:hRule="exact" w:val="432"/>
        </w:trPr>
        <w:tc>
          <w:tcPr>
            <w:tcW w:w="1820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29CFDABA" w14:textId="6A1EE872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13B58E7F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2606E737" w14:textId="630A0D85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68569A82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1E0F40E" w14:textId="746F0CA0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</w:tr>
      <w:tr w:rsidR="00274065" w14:paraId="12149D21" w14:textId="77777777" w:rsidTr="00497EE8">
        <w:trPr>
          <w:cantSplit/>
          <w:trHeight w:hRule="exact" w:val="432"/>
        </w:trPr>
        <w:tc>
          <w:tcPr>
            <w:tcW w:w="1820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3713515F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217F1DD2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B2581A0" w14:textId="3728562F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06229193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68EAC857" w14:textId="5D72548D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</w:tr>
      <w:tr w:rsidR="00274065" w14:paraId="1ABB8FDB" w14:textId="77777777" w:rsidTr="00497EE8">
        <w:trPr>
          <w:cantSplit/>
          <w:trHeight w:hRule="exact" w:val="432"/>
        </w:trPr>
        <w:tc>
          <w:tcPr>
            <w:tcW w:w="1820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3BDCC791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534F9809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1FE0D195" w14:textId="24A7C57A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21994B6F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0ED4F4AF" w14:textId="77375A8A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</w:tr>
      <w:tr w:rsidR="00274065" w14:paraId="60E47F68" w14:textId="77777777" w:rsidTr="00497EE8">
        <w:trPr>
          <w:cantSplit/>
          <w:trHeight w:hRule="exact" w:val="432"/>
        </w:trPr>
        <w:tc>
          <w:tcPr>
            <w:tcW w:w="1820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288A7377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1FB2C0A6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627C6AD4" w14:textId="2F886C62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52CD46E7" w14:textId="77777777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5A1B359C" w14:textId="10EF9900" w:rsidR="00274065" w:rsidRDefault="00274065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</w:tr>
      <w:tr w:rsidR="00497EE8" w14:paraId="6B5F26B7" w14:textId="77777777" w:rsidTr="00497EE8">
        <w:trPr>
          <w:cantSplit/>
          <w:trHeight w:hRule="exact" w:val="432"/>
        </w:trPr>
        <w:tc>
          <w:tcPr>
            <w:tcW w:w="1820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99DD561" w14:textId="65689CA7" w:rsidR="00497EE8" w:rsidRDefault="00497EE8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370FD9F5" w14:textId="77777777" w:rsidR="00497EE8" w:rsidRDefault="00497EE8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6295F3F" w14:textId="77777777" w:rsidR="00497EE8" w:rsidRDefault="00497EE8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117" w:type="pct"/>
            <w:tcMar>
              <w:top w:w="43" w:type="dxa"/>
              <w:left w:w="115" w:type="dxa"/>
              <w:right w:w="115" w:type="dxa"/>
            </w:tcMar>
            <w:vAlign w:val="bottom"/>
          </w:tcPr>
          <w:p w14:paraId="2C37EC86" w14:textId="77777777" w:rsidR="00497EE8" w:rsidRDefault="00497EE8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879953C" w14:textId="77777777" w:rsidR="00497EE8" w:rsidRDefault="00497EE8" w:rsidP="00497EE8">
            <w:pPr>
              <w:spacing w:before="0" w:after="0" w:line="600" w:lineRule="auto"/>
              <w:rPr>
                <w:rFonts w:ascii="Arial" w:hAnsi="Arial" w:cs="Arial"/>
              </w:rPr>
            </w:pPr>
          </w:p>
        </w:tc>
      </w:tr>
    </w:tbl>
    <w:p w14:paraId="77E1EF12" w14:textId="76B57380" w:rsidR="001F182E" w:rsidRPr="00E70A08" w:rsidRDefault="001F182E" w:rsidP="00274065">
      <w:pPr>
        <w:spacing w:before="0" w:after="0" w:line="600" w:lineRule="auto"/>
        <w:ind w:left="360"/>
        <w:rPr>
          <w:rFonts w:ascii="Arial" w:hAnsi="Arial" w:cs="Arial"/>
        </w:rPr>
      </w:pPr>
    </w:p>
    <w:sectPr w:rsidR="001F182E" w:rsidRPr="00E70A08" w:rsidSect="007C4288">
      <w:type w:val="continuous"/>
      <w:pgSz w:w="12240" w:h="15840"/>
      <w:pgMar w:top="1620" w:right="1080" w:bottom="144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A37A" w14:textId="77777777" w:rsidR="00FE34A3" w:rsidRDefault="00FE34A3" w:rsidP="0002256B">
      <w:r>
        <w:separator/>
      </w:r>
    </w:p>
  </w:endnote>
  <w:endnote w:type="continuationSeparator" w:id="0">
    <w:p w14:paraId="0761C6EA" w14:textId="77777777" w:rsidR="00FE34A3" w:rsidRDefault="00FE34A3" w:rsidP="0002256B">
      <w:r>
        <w:continuationSeparator/>
      </w:r>
    </w:p>
  </w:endnote>
  <w:endnote w:type="continuationNotice" w:id="1">
    <w:p w14:paraId="483648B3" w14:textId="77777777" w:rsidR="00FE34A3" w:rsidRDefault="00FE34A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tifakt Element Hair">
    <w:panose1 w:val="020B0203050000020004"/>
    <w:charset w:val="00"/>
    <w:family w:val="swiss"/>
    <w:pitch w:val="variable"/>
    <w:sig w:usb0="00000207" w:usb1="02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D1BC" w14:textId="1728A9EF" w:rsidR="001C4305" w:rsidRDefault="003A5749" w:rsidP="003A5749">
    <w:pPr>
      <w:pStyle w:val="Footer"/>
      <w:tabs>
        <w:tab w:val="clear" w:pos="9360"/>
        <w:tab w:val="right" w:pos="10080"/>
      </w:tabs>
    </w:pPr>
    <w:r>
      <w:rPr>
        <w:rFonts w:ascii="Arial" w:hAnsi="Arial" w:cs="Arial"/>
        <w:sz w:val="16"/>
        <w:szCs w:val="16"/>
      </w:rPr>
      <w:tab/>
    </w:r>
    <w:r w:rsidRPr="001C4305">
      <w:rPr>
        <w:rFonts w:ascii="Arial" w:hAnsi="Arial" w:cs="Arial"/>
        <w:sz w:val="16"/>
        <w:szCs w:val="16"/>
      </w:rPr>
      <w:t xml:space="preserve">Page </w:t>
    </w:r>
    <w:r w:rsidRPr="001C4305">
      <w:rPr>
        <w:rFonts w:ascii="Arial" w:hAnsi="Arial" w:cs="Arial"/>
        <w:sz w:val="16"/>
        <w:szCs w:val="16"/>
      </w:rPr>
      <w:fldChar w:fldCharType="begin"/>
    </w:r>
    <w:r w:rsidRPr="001C4305">
      <w:rPr>
        <w:rFonts w:ascii="Arial" w:hAnsi="Arial" w:cs="Arial"/>
        <w:sz w:val="16"/>
        <w:szCs w:val="16"/>
      </w:rPr>
      <w:instrText xml:space="preserve"> PAGE </w:instrText>
    </w:r>
    <w:r w:rsidRPr="001C430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C4305">
      <w:rPr>
        <w:rFonts w:ascii="Arial" w:hAnsi="Arial" w:cs="Arial"/>
        <w:sz w:val="16"/>
        <w:szCs w:val="16"/>
      </w:rPr>
      <w:fldChar w:fldCharType="end"/>
    </w:r>
    <w:r w:rsidRPr="001C4305">
      <w:rPr>
        <w:rFonts w:ascii="Arial" w:hAnsi="Arial" w:cs="Arial"/>
        <w:sz w:val="16"/>
        <w:szCs w:val="16"/>
      </w:rPr>
      <w:t xml:space="preserve"> of </w:t>
    </w:r>
    <w:r w:rsidRPr="001C4305">
      <w:rPr>
        <w:rFonts w:ascii="Arial" w:hAnsi="Arial" w:cs="Arial"/>
        <w:sz w:val="16"/>
        <w:szCs w:val="16"/>
      </w:rPr>
      <w:fldChar w:fldCharType="begin"/>
    </w:r>
    <w:r w:rsidRPr="001C4305">
      <w:rPr>
        <w:rFonts w:ascii="Arial" w:hAnsi="Arial" w:cs="Arial"/>
        <w:sz w:val="16"/>
        <w:szCs w:val="16"/>
      </w:rPr>
      <w:instrText xml:space="preserve"> NUMPAGES  </w:instrText>
    </w:r>
    <w:r w:rsidRPr="001C430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1C430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Effective Date 10/05/2023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16BF" w14:textId="5EC151BE" w:rsidR="00900465" w:rsidRDefault="001C4305" w:rsidP="001C4305">
    <w:pPr>
      <w:pStyle w:val="Footer"/>
      <w:tabs>
        <w:tab w:val="clear" w:pos="9360"/>
        <w:tab w:val="right" w:pos="10080"/>
      </w:tabs>
    </w:pPr>
    <w:r>
      <w:rPr>
        <w:rFonts w:ascii="Arial" w:hAnsi="Arial" w:cs="Arial"/>
        <w:sz w:val="16"/>
        <w:szCs w:val="16"/>
      </w:rPr>
      <w:tab/>
    </w:r>
    <w:r w:rsidR="00900465" w:rsidRPr="001C4305">
      <w:rPr>
        <w:rFonts w:ascii="Arial" w:hAnsi="Arial" w:cs="Arial"/>
        <w:sz w:val="16"/>
        <w:szCs w:val="16"/>
      </w:rPr>
      <w:t xml:space="preserve">Page </w:t>
    </w:r>
    <w:r w:rsidR="00900465" w:rsidRPr="001C4305">
      <w:rPr>
        <w:rFonts w:ascii="Arial" w:hAnsi="Arial" w:cs="Arial"/>
        <w:sz w:val="16"/>
        <w:szCs w:val="16"/>
      </w:rPr>
      <w:fldChar w:fldCharType="begin"/>
    </w:r>
    <w:r w:rsidR="00900465" w:rsidRPr="001C4305">
      <w:rPr>
        <w:rFonts w:ascii="Arial" w:hAnsi="Arial" w:cs="Arial"/>
        <w:sz w:val="16"/>
        <w:szCs w:val="16"/>
      </w:rPr>
      <w:instrText xml:space="preserve"> PAGE </w:instrText>
    </w:r>
    <w:r w:rsidR="00900465" w:rsidRPr="001C4305">
      <w:rPr>
        <w:rFonts w:ascii="Arial" w:hAnsi="Arial" w:cs="Arial"/>
        <w:sz w:val="16"/>
        <w:szCs w:val="16"/>
      </w:rPr>
      <w:fldChar w:fldCharType="separate"/>
    </w:r>
    <w:r w:rsidR="00900465" w:rsidRPr="001C4305">
      <w:rPr>
        <w:rFonts w:ascii="Arial" w:hAnsi="Arial" w:cs="Arial"/>
        <w:noProof/>
        <w:sz w:val="16"/>
        <w:szCs w:val="16"/>
      </w:rPr>
      <w:t>2</w:t>
    </w:r>
    <w:r w:rsidR="00900465" w:rsidRPr="001C4305">
      <w:rPr>
        <w:rFonts w:ascii="Arial" w:hAnsi="Arial" w:cs="Arial"/>
        <w:sz w:val="16"/>
        <w:szCs w:val="16"/>
      </w:rPr>
      <w:fldChar w:fldCharType="end"/>
    </w:r>
    <w:r w:rsidR="00900465" w:rsidRPr="001C4305">
      <w:rPr>
        <w:rFonts w:ascii="Arial" w:hAnsi="Arial" w:cs="Arial"/>
        <w:sz w:val="16"/>
        <w:szCs w:val="16"/>
      </w:rPr>
      <w:t xml:space="preserve"> of </w:t>
    </w:r>
    <w:r w:rsidR="00900465" w:rsidRPr="001C4305">
      <w:rPr>
        <w:rFonts w:ascii="Arial" w:hAnsi="Arial" w:cs="Arial"/>
        <w:sz w:val="16"/>
        <w:szCs w:val="16"/>
      </w:rPr>
      <w:fldChar w:fldCharType="begin"/>
    </w:r>
    <w:r w:rsidR="00900465" w:rsidRPr="001C4305">
      <w:rPr>
        <w:rFonts w:ascii="Arial" w:hAnsi="Arial" w:cs="Arial"/>
        <w:sz w:val="16"/>
        <w:szCs w:val="16"/>
      </w:rPr>
      <w:instrText xml:space="preserve"> NUMPAGES  </w:instrText>
    </w:r>
    <w:r w:rsidR="00900465" w:rsidRPr="001C4305">
      <w:rPr>
        <w:rFonts w:ascii="Arial" w:hAnsi="Arial" w:cs="Arial"/>
        <w:sz w:val="16"/>
        <w:szCs w:val="16"/>
      </w:rPr>
      <w:fldChar w:fldCharType="separate"/>
    </w:r>
    <w:r w:rsidR="00900465" w:rsidRPr="001C4305">
      <w:rPr>
        <w:rFonts w:ascii="Arial" w:hAnsi="Arial" w:cs="Arial"/>
        <w:noProof/>
        <w:sz w:val="16"/>
        <w:szCs w:val="16"/>
      </w:rPr>
      <w:t>2</w:t>
    </w:r>
    <w:r w:rsidR="00900465" w:rsidRPr="001C430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Effective Date 10/05/2023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3468" w14:textId="77777777" w:rsidR="00FE34A3" w:rsidRDefault="00FE34A3" w:rsidP="0002256B">
      <w:r>
        <w:separator/>
      </w:r>
    </w:p>
  </w:footnote>
  <w:footnote w:type="continuationSeparator" w:id="0">
    <w:p w14:paraId="1C111FA3" w14:textId="77777777" w:rsidR="00FE34A3" w:rsidRDefault="00FE34A3" w:rsidP="0002256B">
      <w:r>
        <w:continuationSeparator/>
      </w:r>
    </w:p>
  </w:footnote>
  <w:footnote w:type="continuationNotice" w:id="1">
    <w:p w14:paraId="4B3C3201" w14:textId="77777777" w:rsidR="00FE34A3" w:rsidRDefault="00FE34A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E38C" w14:textId="77777777" w:rsidR="008730C2" w:rsidRPr="008730C2" w:rsidRDefault="008730C2" w:rsidP="008730C2">
    <w:pPr>
      <w:pStyle w:val="Header"/>
      <w:jc w:val="right"/>
      <w:rPr>
        <w:rFonts w:ascii="Arial" w:hAnsi="Arial" w:cs="Arial"/>
        <w:sz w:val="20"/>
        <w:szCs w:val="20"/>
      </w:rPr>
    </w:pPr>
    <w:r w:rsidRPr="008730C2">
      <w:rPr>
        <w:rFonts w:ascii="Arial" w:hAnsi="Arial" w:cs="Arial"/>
        <w:sz w:val="20"/>
        <w:szCs w:val="20"/>
      </w:rPr>
      <w:t>Laser Standard Operating Procedure</w:t>
    </w:r>
  </w:p>
  <w:p w14:paraId="3F6444D8" w14:textId="58D41E98" w:rsidR="008730C2" w:rsidRPr="00294833" w:rsidRDefault="001C4305" w:rsidP="008730C2">
    <w:pPr>
      <w:spacing w:before="0" w:after="0"/>
      <w:ind w:right="-18"/>
      <w:rPr>
        <w:rFonts w:ascii="Calibri" w:eastAsia="Times New Roman" w:hAnsi="Calibri" w:cs="Arial"/>
        <w:b/>
        <w:bCs/>
        <w:color w:val="000000"/>
      </w:rPr>
    </w:pPr>
    <w:r w:rsidRPr="00294833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C315B85" wp14:editId="34A618CD">
              <wp:simplePos x="0" y="0"/>
              <wp:positionH relativeFrom="margin">
                <wp:posOffset>0</wp:posOffset>
              </wp:positionH>
              <wp:positionV relativeFrom="paragraph">
                <wp:posOffset>74930</wp:posOffset>
              </wp:positionV>
              <wp:extent cx="6385560" cy="11430"/>
              <wp:effectExtent l="38100" t="57150" r="72390" b="102870"/>
              <wp:wrapNone/>
              <wp:docPr id="638290951" name="Straight Connector 638290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5560" cy="1143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9330F" id="Straight Connector 638290951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50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" strokecolor="#10253f" strokeweight="4.5pt">
              <v:shadow on="t" color="black" opacity="24903f" origin=",.5" offset="0,.55556mm"/>
              <w10:wrap anchorx="margin"/>
            </v:line>
          </w:pict>
        </mc:Fallback>
      </mc:AlternateContent>
    </w:r>
    <w:r w:rsidRPr="00294833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6D94A76" wp14:editId="620408E8">
              <wp:simplePos x="0" y="0"/>
              <wp:positionH relativeFrom="column">
                <wp:posOffset>0</wp:posOffset>
              </wp:positionH>
              <wp:positionV relativeFrom="paragraph">
                <wp:posOffset>185421</wp:posOffset>
              </wp:positionV>
              <wp:extent cx="6416040" cy="0"/>
              <wp:effectExtent l="38100" t="57150" r="80010" b="114300"/>
              <wp:wrapNone/>
              <wp:docPr id="2095274106" name="Straight Connector 2095274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04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54AE54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C058A" id="Straight Connector 209527410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50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" strokecolor="#54ae54" strokeweight="4.5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7C0B" w14:textId="185D9483" w:rsidR="001C4305" w:rsidRPr="00294833" w:rsidRDefault="001C4305" w:rsidP="004019FA">
    <w:pPr>
      <w:tabs>
        <w:tab w:val="left" w:pos="3180"/>
        <w:tab w:val="right" w:pos="10080"/>
      </w:tabs>
      <w:spacing w:before="0" w:after="0"/>
      <w:rPr>
        <w:rFonts w:ascii="Calibri" w:eastAsia="MS Mincho" w:hAnsi="Calibri" w:cs="Times New Roman"/>
        <w:sz w:val="40"/>
        <w:szCs w:val="40"/>
      </w:rPr>
    </w:pPr>
    <w:r w:rsidRPr="00294833">
      <w:rPr>
        <w:rFonts w:ascii="Courier New" w:eastAsia="Times New Roman" w:hAnsi="Courier New" w:cs="Times New Roman"/>
        <w:noProof/>
        <w:snapToGrid w:val="0"/>
        <w:szCs w:val="20"/>
      </w:rPr>
      <w:drawing>
        <wp:inline distT="0" distB="0" distL="0" distR="0" wp14:anchorId="19BF36E8" wp14:editId="0F86F549">
          <wp:extent cx="1943100" cy="960120"/>
          <wp:effectExtent l="0" t="0" r="0" b="0"/>
          <wp:docPr id="1629162849" name="Picture 16291628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9FA">
      <w:rPr>
        <w:rFonts w:ascii="Calibri" w:eastAsia="MS Mincho" w:hAnsi="Calibri" w:cs="Times New Roman"/>
        <w:sz w:val="40"/>
        <w:szCs w:val="40"/>
      </w:rPr>
      <w:tab/>
    </w:r>
  </w:p>
  <w:p w14:paraId="43D69281" w14:textId="0367FFC1" w:rsidR="001C4305" w:rsidRPr="00294833" w:rsidRDefault="001C4305" w:rsidP="001C4305">
    <w:pPr>
      <w:spacing w:before="0" w:after="0"/>
      <w:ind w:right="-18"/>
      <w:rPr>
        <w:rFonts w:ascii="Calibri" w:eastAsia="Times New Roman" w:hAnsi="Calibri" w:cs="Arial"/>
        <w:b/>
        <w:bCs/>
        <w:color w:val="000000"/>
      </w:rPr>
    </w:pPr>
    <w:r w:rsidRPr="00294833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358708D4" wp14:editId="58EC58DF">
              <wp:simplePos x="0" y="0"/>
              <wp:positionH relativeFrom="margin">
                <wp:posOffset>0</wp:posOffset>
              </wp:positionH>
              <wp:positionV relativeFrom="paragraph">
                <wp:posOffset>182880</wp:posOffset>
              </wp:positionV>
              <wp:extent cx="6400800" cy="7620"/>
              <wp:effectExtent l="38100" t="57150" r="76200" b="106680"/>
              <wp:wrapNone/>
              <wp:docPr id="805903675" name="Straight Connector 8059036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762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54AE54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09CC8" id="Straight Connector 805903675" o:spid="_x0000_s1026" style="position:absolute;flip:y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4pt" to="7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" strokecolor="#54ae54" strokeweight="4.5pt">
              <v:shadow on="t" color="black" opacity="24903f" origin=",.5" offset="0,.55556mm"/>
              <w10:wrap anchorx="margin"/>
            </v:line>
          </w:pict>
        </mc:Fallback>
      </mc:AlternateContent>
    </w:r>
    <w:r w:rsidRPr="00294833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46ADD4CC" wp14:editId="77A1FD45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6400800" cy="34290"/>
              <wp:effectExtent l="38100" t="57150" r="95250" b="99060"/>
              <wp:wrapNone/>
              <wp:docPr id="1843251677" name="Straight Connector 18432516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3429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591C30" id="Straight Connector 1843251677" o:spid="_x0000_s1026" style="position:absolute;z-index:2516613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3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" strokecolor="#10253f" strokeweight="4.5pt">
              <v:shadow on="t" color="black" opacity="24903f" origin=",.5" offset="0,.55556mm"/>
              <w10:wrap anchorx="margin"/>
            </v:line>
          </w:pict>
        </mc:Fallback>
      </mc:AlternateContent>
    </w:r>
  </w:p>
  <w:p w14:paraId="599EB375" w14:textId="3E32814C" w:rsidR="001C4305" w:rsidRDefault="001C4305">
    <w:pPr>
      <w:pStyle w:val="Header"/>
    </w:pPr>
  </w:p>
  <w:p w14:paraId="313ABD1F" w14:textId="59171CE3" w:rsidR="001C4305" w:rsidRDefault="004019FA">
    <w:pPr>
      <w:pStyle w:val="Header"/>
    </w:pPr>
    <w:r w:rsidRPr="004118AA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4" behindDoc="0" locked="0" layoutInCell="1" allowOverlap="1" wp14:anchorId="4689994F" wp14:editId="66BC0C40">
              <wp:simplePos x="0" y="0"/>
              <wp:positionH relativeFrom="margin">
                <wp:align>right</wp:align>
              </wp:positionH>
              <wp:positionV relativeFrom="paragraph">
                <wp:posOffset>248920</wp:posOffset>
              </wp:positionV>
              <wp:extent cx="1779270" cy="1211580"/>
              <wp:effectExtent l="0" t="0" r="11430" b="266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A7E11" w14:textId="77777777" w:rsidR="004019FA" w:rsidRPr="00C02E17" w:rsidRDefault="004019FA" w:rsidP="004019F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02E17">
                            <w:rPr>
                              <w:sz w:val="16"/>
                              <w:szCs w:val="16"/>
                            </w:rPr>
                            <w:t>LSO Approval 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9994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88.9pt;margin-top:19.6pt;width:140.1pt;height:95.4pt;z-index:2516633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" strokecolor="#bfbfbf [2412]">
              <v:stroke dashstyle="1 1"/>
              <v:textbox>
                <w:txbxContent>
                  <w:p w14:paraId="010A7E11" w14:textId="77777777" w:rsidR="004019FA" w:rsidRPr="00C02E17" w:rsidRDefault="004019FA" w:rsidP="004019F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02E17">
                      <w:rPr>
                        <w:sz w:val="16"/>
                        <w:szCs w:val="16"/>
                      </w:rPr>
                      <w:t>LSO Approval Date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qeCrGY2ns2kCp" int2:id="gQqgcCsE">
      <int2:state int2:value="Rejected" int2:type="AugLoop_Text_Critique"/>
    </int2:textHash>
    <int2:bookmark int2:bookmarkName="_Int_EpcwlPqg" int2:invalidationBookmarkName="" int2:hashCode="b6EbxwWLc/yROC" int2:id="BAqqysBJ">
      <int2:state int2:value="Rejected" int2:type="AugLoop_Text_Critique"/>
    </int2:bookmark>
    <int2:bookmark int2:bookmarkName="_Int_RF7E5zrU" int2:invalidationBookmarkName="" int2:hashCode="JD2dLvur3fr1cx" int2:id="VojzBCxJ">
      <int2:state int2:value="Rejected" int2:type="AugLoop_Acronyms_AcronymsCritique"/>
    </int2:bookmark>
    <int2:bookmark int2:bookmarkName="_Int_Dy7QwYsa" int2:invalidationBookmarkName="" int2:hashCode="U/DA34QGevPZo/" int2:id="GdsnBpf5">
      <int2:state int2:value="Rejected" int2:type="AugLoop_Acronyms_AcronymsCritique"/>
    </int2:bookmark>
    <int2:bookmark int2:bookmarkName="_Int_XjoNvAq6" int2:invalidationBookmarkName="" int2:hashCode="ThvMklPivBMRmD" int2:id="WxmKj0x5">
      <int2:state int2:value="Rejected" int2:type="AugLoop_Acronyms_AcronymsCritique"/>
    </int2:bookmark>
    <int2:bookmark int2:bookmarkName="_Int_s2yuI0vJ" int2:invalidationBookmarkName="" int2:hashCode="MA+qXWwpTi3Im7" int2:id="DToV2Li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1E3"/>
    <w:multiLevelType w:val="hybridMultilevel"/>
    <w:tmpl w:val="462EE384"/>
    <w:lvl w:ilvl="0" w:tplc="51C2E3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813"/>
    <w:multiLevelType w:val="hybridMultilevel"/>
    <w:tmpl w:val="A24CCB58"/>
    <w:lvl w:ilvl="0" w:tplc="3DD0CA4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2693E41"/>
    <w:multiLevelType w:val="hybridMultilevel"/>
    <w:tmpl w:val="EAECF2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6C21478"/>
    <w:multiLevelType w:val="hybridMultilevel"/>
    <w:tmpl w:val="25685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E6F06"/>
    <w:multiLevelType w:val="hybridMultilevel"/>
    <w:tmpl w:val="2A8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4DD"/>
    <w:multiLevelType w:val="hybridMultilevel"/>
    <w:tmpl w:val="0666B68A"/>
    <w:lvl w:ilvl="0" w:tplc="81BA58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0BD8"/>
    <w:multiLevelType w:val="hybridMultilevel"/>
    <w:tmpl w:val="13A2A576"/>
    <w:lvl w:ilvl="0" w:tplc="F99EA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7A23"/>
    <w:multiLevelType w:val="hybridMultilevel"/>
    <w:tmpl w:val="40BCE170"/>
    <w:lvl w:ilvl="0" w:tplc="CB700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76A68"/>
    <w:multiLevelType w:val="hybridMultilevel"/>
    <w:tmpl w:val="8D52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37742E"/>
    <w:multiLevelType w:val="hybridMultilevel"/>
    <w:tmpl w:val="9BB8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7088"/>
    <w:multiLevelType w:val="hybridMultilevel"/>
    <w:tmpl w:val="0E44BFFC"/>
    <w:lvl w:ilvl="0" w:tplc="CA8C0A66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6B6B4F"/>
    <w:multiLevelType w:val="hybridMultilevel"/>
    <w:tmpl w:val="116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95E"/>
    <w:multiLevelType w:val="hybridMultilevel"/>
    <w:tmpl w:val="E3C6D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6689"/>
    <w:multiLevelType w:val="hybridMultilevel"/>
    <w:tmpl w:val="6BFC2478"/>
    <w:lvl w:ilvl="0" w:tplc="63ECCFBE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9946699"/>
    <w:multiLevelType w:val="hybridMultilevel"/>
    <w:tmpl w:val="D884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672BC"/>
    <w:multiLevelType w:val="hybridMultilevel"/>
    <w:tmpl w:val="DD823D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731198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801655">
    <w:abstractNumId w:val="11"/>
  </w:num>
  <w:num w:numId="3" w16cid:durableId="1378621456">
    <w:abstractNumId w:val="14"/>
  </w:num>
  <w:num w:numId="4" w16cid:durableId="525948638">
    <w:abstractNumId w:val="4"/>
  </w:num>
  <w:num w:numId="5" w16cid:durableId="9263155">
    <w:abstractNumId w:val="0"/>
  </w:num>
  <w:num w:numId="6" w16cid:durableId="478617276">
    <w:abstractNumId w:val="6"/>
  </w:num>
  <w:num w:numId="7" w16cid:durableId="1624115935">
    <w:abstractNumId w:val="3"/>
  </w:num>
  <w:num w:numId="8" w16cid:durableId="385497021">
    <w:abstractNumId w:val="9"/>
  </w:num>
  <w:num w:numId="9" w16cid:durableId="578905263">
    <w:abstractNumId w:val="10"/>
  </w:num>
  <w:num w:numId="10" w16cid:durableId="1770464143">
    <w:abstractNumId w:val="8"/>
  </w:num>
  <w:num w:numId="11" w16cid:durableId="1366708316">
    <w:abstractNumId w:val="5"/>
  </w:num>
  <w:num w:numId="12" w16cid:durableId="736512440">
    <w:abstractNumId w:val="7"/>
  </w:num>
  <w:num w:numId="13" w16cid:durableId="92358333">
    <w:abstractNumId w:val="12"/>
  </w:num>
  <w:num w:numId="14" w16cid:durableId="1800680752">
    <w:abstractNumId w:val="2"/>
  </w:num>
  <w:num w:numId="15" w16cid:durableId="576088200">
    <w:abstractNumId w:val="15"/>
  </w:num>
  <w:num w:numId="16" w16cid:durableId="911425502">
    <w:abstractNumId w:val="13"/>
  </w:num>
  <w:num w:numId="17" w16cid:durableId="91371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A9"/>
    <w:rsid w:val="000000D0"/>
    <w:rsid w:val="00007AD2"/>
    <w:rsid w:val="0002256B"/>
    <w:rsid w:val="000262A5"/>
    <w:rsid w:val="00030657"/>
    <w:rsid w:val="00042C50"/>
    <w:rsid w:val="00044B5E"/>
    <w:rsid w:val="000624AA"/>
    <w:rsid w:val="00071490"/>
    <w:rsid w:val="000A7773"/>
    <w:rsid w:val="000B4AA4"/>
    <w:rsid w:val="000B6768"/>
    <w:rsid w:val="000C7DDD"/>
    <w:rsid w:val="000D27B2"/>
    <w:rsid w:val="000D6378"/>
    <w:rsid w:val="000D63E6"/>
    <w:rsid w:val="000E31EF"/>
    <w:rsid w:val="000E3E98"/>
    <w:rsid w:val="000E42B8"/>
    <w:rsid w:val="000F0C77"/>
    <w:rsid w:val="000F1F96"/>
    <w:rsid w:val="001001B3"/>
    <w:rsid w:val="00122CAB"/>
    <w:rsid w:val="001312FF"/>
    <w:rsid w:val="00133230"/>
    <w:rsid w:val="00171AAF"/>
    <w:rsid w:val="00192712"/>
    <w:rsid w:val="00196CF6"/>
    <w:rsid w:val="0019772C"/>
    <w:rsid w:val="001A49A5"/>
    <w:rsid w:val="001C4305"/>
    <w:rsid w:val="001E1EC0"/>
    <w:rsid w:val="001E40C9"/>
    <w:rsid w:val="001E41BE"/>
    <w:rsid w:val="001E4A83"/>
    <w:rsid w:val="001F182E"/>
    <w:rsid w:val="001F304F"/>
    <w:rsid w:val="001F716C"/>
    <w:rsid w:val="00206616"/>
    <w:rsid w:val="00211F1F"/>
    <w:rsid w:val="00226A5A"/>
    <w:rsid w:val="00233211"/>
    <w:rsid w:val="00234457"/>
    <w:rsid w:val="00274065"/>
    <w:rsid w:val="0028285F"/>
    <w:rsid w:val="00283918"/>
    <w:rsid w:val="0029277E"/>
    <w:rsid w:val="00294833"/>
    <w:rsid w:val="002A14A0"/>
    <w:rsid w:val="002A203F"/>
    <w:rsid w:val="002B4943"/>
    <w:rsid w:val="002B7CA8"/>
    <w:rsid w:val="002C02A9"/>
    <w:rsid w:val="002C573B"/>
    <w:rsid w:val="002C7C2C"/>
    <w:rsid w:val="002D4751"/>
    <w:rsid w:val="002D5027"/>
    <w:rsid w:val="002D70F7"/>
    <w:rsid w:val="002E1810"/>
    <w:rsid w:val="002F07EA"/>
    <w:rsid w:val="002F16A6"/>
    <w:rsid w:val="00302E77"/>
    <w:rsid w:val="00304E2C"/>
    <w:rsid w:val="00305BFD"/>
    <w:rsid w:val="00322598"/>
    <w:rsid w:val="00323402"/>
    <w:rsid w:val="0033522D"/>
    <w:rsid w:val="00345DA7"/>
    <w:rsid w:val="00347A75"/>
    <w:rsid w:val="003543AB"/>
    <w:rsid w:val="0036296E"/>
    <w:rsid w:val="003962A0"/>
    <w:rsid w:val="003A307C"/>
    <w:rsid w:val="003A4908"/>
    <w:rsid w:val="003A5749"/>
    <w:rsid w:val="003A62C5"/>
    <w:rsid w:val="003A76A9"/>
    <w:rsid w:val="003B476F"/>
    <w:rsid w:val="003C1AC0"/>
    <w:rsid w:val="003C6295"/>
    <w:rsid w:val="003C7337"/>
    <w:rsid w:val="003D2721"/>
    <w:rsid w:val="003D3E45"/>
    <w:rsid w:val="003E1DD6"/>
    <w:rsid w:val="003E6001"/>
    <w:rsid w:val="003E7FB9"/>
    <w:rsid w:val="003F5457"/>
    <w:rsid w:val="004019FA"/>
    <w:rsid w:val="004118AA"/>
    <w:rsid w:val="00412E93"/>
    <w:rsid w:val="00416B0C"/>
    <w:rsid w:val="00424307"/>
    <w:rsid w:val="00457CC0"/>
    <w:rsid w:val="00464E1C"/>
    <w:rsid w:val="00470B85"/>
    <w:rsid w:val="0047451F"/>
    <w:rsid w:val="004848FE"/>
    <w:rsid w:val="0049289E"/>
    <w:rsid w:val="00497EE8"/>
    <w:rsid w:val="004C1318"/>
    <w:rsid w:val="004E264B"/>
    <w:rsid w:val="004E5F21"/>
    <w:rsid w:val="004E7600"/>
    <w:rsid w:val="004F71B5"/>
    <w:rsid w:val="005016AD"/>
    <w:rsid w:val="0050533B"/>
    <w:rsid w:val="00505510"/>
    <w:rsid w:val="00515F27"/>
    <w:rsid w:val="0052180E"/>
    <w:rsid w:val="00523078"/>
    <w:rsid w:val="00533B50"/>
    <w:rsid w:val="00534540"/>
    <w:rsid w:val="00535658"/>
    <w:rsid w:val="00535A74"/>
    <w:rsid w:val="00537665"/>
    <w:rsid w:val="00554456"/>
    <w:rsid w:val="00566DAB"/>
    <w:rsid w:val="00567DAB"/>
    <w:rsid w:val="0058369D"/>
    <w:rsid w:val="00595399"/>
    <w:rsid w:val="005C33DF"/>
    <w:rsid w:val="005D1E55"/>
    <w:rsid w:val="005E7842"/>
    <w:rsid w:val="005F348D"/>
    <w:rsid w:val="005F7CE6"/>
    <w:rsid w:val="0061132A"/>
    <w:rsid w:val="0061188A"/>
    <w:rsid w:val="00611CF0"/>
    <w:rsid w:val="00644CFF"/>
    <w:rsid w:val="0065184D"/>
    <w:rsid w:val="00664FAF"/>
    <w:rsid w:val="00667318"/>
    <w:rsid w:val="00681239"/>
    <w:rsid w:val="00691ED2"/>
    <w:rsid w:val="00692E23"/>
    <w:rsid w:val="00694556"/>
    <w:rsid w:val="006A6262"/>
    <w:rsid w:val="006D2B6C"/>
    <w:rsid w:val="006F3EB1"/>
    <w:rsid w:val="00706061"/>
    <w:rsid w:val="00713594"/>
    <w:rsid w:val="00716234"/>
    <w:rsid w:val="0071767E"/>
    <w:rsid w:val="00723410"/>
    <w:rsid w:val="00737288"/>
    <w:rsid w:val="00742CFF"/>
    <w:rsid w:val="007521DE"/>
    <w:rsid w:val="00766DE3"/>
    <w:rsid w:val="00777C81"/>
    <w:rsid w:val="007C4288"/>
    <w:rsid w:val="007C5A6A"/>
    <w:rsid w:val="00802180"/>
    <w:rsid w:val="00802A73"/>
    <w:rsid w:val="00806734"/>
    <w:rsid w:val="00811E6E"/>
    <w:rsid w:val="00820772"/>
    <w:rsid w:val="00822493"/>
    <w:rsid w:val="00840814"/>
    <w:rsid w:val="00844628"/>
    <w:rsid w:val="008615FD"/>
    <w:rsid w:val="008730C2"/>
    <w:rsid w:val="00873A67"/>
    <w:rsid w:val="00874865"/>
    <w:rsid w:val="0088105C"/>
    <w:rsid w:val="0088736D"/>
    <w:rsid w:val="008A29AA"/>
    <w:rsid w:val="008A61EC"/>
    <w:rsid w:val="008B0677"/>
    <w:rsid w:val="008B7E4F"/>
    <w:rsid w:val="008C267F"/>
    <w:rsid w:val="008D4FE3"/>
    <w:rsid w:val="008F6548"/>
    <w:rsid w:val="00900465"/>
    <w:rsid w:val="009009AB"/>
    <w:rsid w:val="00905227"/>
    <w:rsid w:val="009075DA"/>
    <w:rsid w:val="009112A0"/>
    <w:rsid w:val="00916EA9"/>
    <w:rsid w:val="00940F60"/>
    <w:rsid w:val="00945B9E"/>
    <w:rsid w:val="00947F4B"/>
    <w:rsid w:val="009538F2"/>
    <w:rsid w:val="00956C8E"/>
    <w:rsid w:val="00966109"/>
    <w:rsid w:val="0097027A"/>
    <w:rsid w:val="00977ECC"/>
    <w:rsid w:val="009A3390"/>
    <w:rsid w:val="009B760F"/>
    <w:rsid w:val="009D294A"/>
    <w:rsid w:val="009F67DF"/>
    <w:rsid w:val="00A00685"/>
    <w:rsid w:val="00A1230E"/>
    <w:rsid w:val="00A27A36"/>
    <w:rsid w:val="00A42E52"/>
    <w:rsid w:val="00A51DC3"/>
    <w:rsid w:val="00A65DC2"/>
    <w:rsid w:val="00A70104"/>
    <w:rsid w:val="00A87F90"/>
    <w:rsid w:val="00A9220E"/>
    <w:rsid w:val="00A935AA"/>
    <w:rsid w:val="00A94DD5"/>
    <w:rsid w:val="00AA0AC7"/>
    <w:rsid w:val="00AA38F8"/>
    <w:rsid w:val="00AC0A96"/>
    <w:rsid w:val="00AC5F8D"/>
    <w:rsid w:val="00AC6170"/>
    <w:rsid w:val="00AF208D"/>
    <w:rsid w:val="00B159D3"/>
    <w:rsid w:val="00B16005"/>
    <w:rsid w:val="00B23768"/>
    <w:rsid w:val="00B24534"/>
    <w:rsid w:val="00B40EF9"/>
    <w:rsid w:val="00B42531"/>
    <w:rsid w:val="00B63F13"/>
    <w:rsid w:val="00B77C01"/>
    <w:rsid w:val="00B90A20"/>
    <w:rsid w:val="00B96DB7"/>
    <w:rsid w:val="00BC1E0B"/>
    <w:rsid w:val="00BD05D8"/>
    <w:rsid w:val="00BD3833"/>
    <w:rsid w:val="00BD6717"/>
    <w:rsid w:val="00BE64AF"/>
    <w:rsid w:val="00C02E17"/>
    <w:rsid w:val="00C4762E"/>
    <w:rsid w:val="00C57D97"/>
    <w:rsid w:val="00C64FAC"/>
    <w:rsid w:val="00C83079"/>
    <w:rsid w:val="00CC6538"/>
    <w:rsid w:val="00CE58B5"/>
    <w:rsid w:val="00CF68CB"/>
    <w:rsid w:val="00D44B51"/>
    <w:rsid w:val="00D47E61"/>
    <w:rsid w:val="00D61909"/>
    <w:rsid w:val="00D91930"/>
    <w:rsid w:val="00D9307C"/>
    <w:rsid w:val="00D9725C"/>
    <w:rsid w:val="00DB316F"/>
    <w:rsid w:val="00DC18E6"/>
    <w:rsid w:val="00DC1F61"/>
    <w:rsid w:val="00DC3AAC"/>
    <w:rsid w:val="00DD220C"/>
    <w:rsid w:val="00DE5FD1"/>
    <w:rsid w:val="00E01C02"/>
    <w:rsid w:val="00E14DE3"/>
    <w:rsid w:val="00E1739F"/>
    <w:rsid w:val="00E34A7E"/>
    <w:rsid w:val="00E353F2"/>
    <w:rsid w:val="00E36829"/>
    <w:rsid w:val="00E44F1E"/>
    <w:rsid w:val="00E5469E"/>
    <w:rsid w:val="00E56409"/>
    <w:rsid w:val="00E5780B"/>
    <w:rsid w:val="00E70A08"/>
    <w:rsid w:val="00E82457"/>
    <w:rsid w:val="00E95633"/>
    <w:rsid w:val="00EA14DB"/>
    <w:rsid w:val="00EA162D"/>
    <w:rsid w:val="00ED47E1"/>
    <w:rsid w:val="00EE47A3"/>
    <w:rsid w:val="00F02AB8"/>
    <w:rsid w:val="00F164DB"/>
    <w:rsid w:val="00F27FC6"/>
    <w:rsid w:val="00F32C95"/>
    <w:rsid w:val="00F33814"/>
    <w:rsid w:val="00F457F8"/>
    <w:rsid w:val="00F81B51"/>
    <w:rsid w:val="00FE34A3"/>
    <w:rsid w:val="00FE35DB"/>
    <w:rsid w:val="00FF230F"/>
    <w:rsid w:val="019F000A"/>
    <w:rsid w:val="0599936E"/>
    <w:rsid w:val="232AD409"/>
    <w:rsid w:val="273D78DE"/>
    <w:rsid w:val="2A08E6AB"/>
    <w:rsid w:val="3F606B64"/>
    <w:rsid w:val="4AE6E60A"/>
    <w:rsid w:val="4ECE81C0"/>
    <w:rsid w:val="5051FBA3"/>
    <w:rsid w:val="506A5221"/>
    <w:rsid w:val="56E94E13"/>
    <w:rsid w:val="5E594738"/>
    <w:rsid w:val="635FD9E9"/>
    <w:rsid w:val="6E4C7620"/>
    <w:rsid w:val="70FF890A"/>
    <w:rsid w:val="758DE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95D48D"/>
  <w15:docId w15:val="{2B121FB0-76A5-4A72-AC64-F9B4F9F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9F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56B"/>
    <w:pPr>
      <w:keepNext/>
      <w:keepLines/>
      <w:spacing w:before="48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9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2256B"/>
    <w:rPr>
      <w:color w:val="548DD4" w:themeColor="text2" w:themeTint="99"/>
      <w:u w:val="single"/>
    </w:rPr>
  </w:style>
  <w:style w:type="paragraph" w:customStyle="1" w:styleId="Pa3">
    <w:name w:val="Pa3"/>
    <w:basedOn w:val="Normal"/>
    <w:next w:val="Normal"/>
    <w:uiPriority w:val="99"/>
    <w:rsid w:val="005F7CE6"/>
    <w:pPr>
      <w:autoSpaceDE w:val="0"/>
      <w:autoSpaceDN w:val="0"/>
      <w:adjustRightInd w:val="0"/>
      <w:spacing w:line="241" w:lineRule="atLeast"/>
    </w:pPr>
    <w:rPr>
      <w:rFonts w:ascii="ITC New Baskerville Std" w:eastAsiaTheme="minorHAnsi" w:hAnsi="ITC New Baskerville Std"/>
    </w:rPr>
  </w:style>
  <w:style w:type="character" w:customStyle="1" w:styleId="A5">
    <w:name w:val="A5"/>
    <w:uiPriority w:val="99"/>
    <w:rsid w:val="005F7CE6"/>
    <w:rPr>
      <w:rFonts w:ascii="Frutiger LT Std 55 Roman" w:hAnsi="Frutiger LT Std 55 Roman" w:cs="Frutiger LT Std 55 Roman"/>
      <w:b/>
      <w:bCs/>
      <w:color w:val="221E1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7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CE6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CE6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A73"/>
    <w:pPr>
      <w:ind w:left="720"/>
      <w:contextualSpacing/>
    </w:pPr>
  </w:style>
  <w:style w:type="table" w:styleId="TableGrid">
    <w:name w:val="Table Grid"/>
    <w:basedOn w:val="TableNormal"/>
    <w:uiPriority w:val="59"/>
    <w:rsid w:val="00802A7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256B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56B"/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56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02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6B"/>
  </w:style>
  <w:style w:type="paragraph" w:styleId="Footer">
    <w:name w:val="footer"/>
    <w:basedOn w:val="Normal"/>
    <w:link w:val="FooterChar"/>
    <w:uiPriority w:val="99"/>
    <w:unhideWhenUsed/>
    <w:rsid w:val="0002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6B"/>
  </w:style>
  <w:style w:type="paragraph" w:styleId="NoSpacing">
    <w:name w:val="No Spacing"/>
    <w:uiPriority w:val="1"/>
    <w:qFormat/>
    <w:rsid w:val="00BC1E0B"/>
    <w:rPr>
      <w:rFonts w:eastAsiaTheme="minorHAnsi"/>
      <w:sz w:val="22"/>
      <w:szCs w:val="22"/>
    </w:rPr>
  </w:style>
  <w:style w:type="paragraph" w:customStyle="1" w:styleId="SectionHeading">
    <w:name w:val="Section Heading"/>
    <w:basedOn w:val="Normal"/>
    <w:rsid w:val="009A3390"/>
    <w:pPr>
      <w:keepNext/>
      <w:spacing w:before="60" w:after="60"/>
      <w:ind w:left="1080"/>
      <w:outlineLvl w:val="1"/>
    </w:pPr>
    <w:rPr>
      <w:rFonts w:ascii="Georgia" w:eastAsia="Times New Roman" w:hAnsi="Georgia" w:cs="Times New Roman"/>
      <w:color w:val="993300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DA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DAB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F32C95"/>
    <w:pPr>
      <w:spacing w:before="0" w:after="0"/>
      <w:ind w:left="1440" w:hanging="72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2C95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F32C95"/>
    <w:pPr>
      <w:spacing w:before="0" w:after="0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32C95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F32C95"/>
    <w:pPr>
      <w:spacing w:before="0" w:after="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32C9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409"/>
    <w:pPr>
      <w:spacing w:after="12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40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5BFD"/>
  </w:style>
  <w:style w:type="character" w:styleId="PlaceholderText">
    <w:name w:val="Placeholder Text"/>
    <w:basedOn w:val="DefaultParagraphFont"/>
    <w:uiPriority w:val="99"/>
    <w:semiHidden/>
    <w:rsid w:val="00A87F9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6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rianna.sullivan@uconn.edu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radiationsafety@uconn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lasgow\AppData\Local\Microsoft\Windows\Temporary%20Internet%20Files\Content.Outlook\S27EKTBL\Procedure%20for%20distribution%20of%20FA%20February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8C66-CCA0-499C-8A12-4BDB292520E0}"/>
      </w:docPartPr>
      <w:docPartBody>
        <w:p w:rsidR="00A14D50" w:rsidRDefault="004C0260">
          <w:r w:rsidRPr="00A724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tifakt Element Hair">
    <w:panose1 w:val="020B0203050000020004"/>
    <w:charset w:val="00"/>
    <w:family w:val="swiss"/>
    <w:pitch w:val="variable"/>
    <w:sig w:usb0="00000207" w:usb1="02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60"/>
    <w:rsid w:val="004C0260"/>
    <w:rsid w:val="00581DB3"/>
    <w:rsid w:val="00A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2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D26889123B48AD8DF8A75E75A09A" ma:contentTypeVersion="17" ma:contentTypeDescription="Create a new document." ma:contentTypeScope="" ma:versionID="4b37e4b3b5d361e72451575e2889f297">
  <xsd:schema xmlns:xsd="http://www.w3.org/2001/XMLSchema" xmlns:xs="http://www.w3.org/2001/XMLSchema" xmlns:p="http://schemas.microsoft.com/office/2006/metadata/properties" xmlns:ns2="0e2eeda0-da85-4ab6-9880-4581f50b3100" xmlns:ns3="43d8a361-c1d4-4dec-8bfd-69e8aae8c35b" targetNamespace="http://schemas.microsoft.com/office/2006/metadata/properties" ma:root="true" ma:fieldsID="88a14ed4b5f8985422373f4cfd7f0282" ns2:_="" ns3:_="">
    <xsd:import namespace="0e2eeda0-da85-4ab6-9880-4581f50b3100"/>
    <xsd:import namespace="43d8a361-c1d4-4dec-8bfd-69e8aae8c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eda0-da85-4ab6-9880-4581f50b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a361-c1d4-4dec-8bfd-69e8aae8c3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70cbce-1fa3-4176-b257-303fce722dc2}" ma:internalName="TaxCatchAll" ma:showField="CatchAllData" ma:web="43d8a361-c1d4-4dec-8bfd-69e8aae8c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2eeda0-da85-4ab6-9880-4581f50b3100">
      <Terms xmlns="http://schemas.microsoft.com/office/infopath/2007/PartnerControls"/>
    </lcf76f155ced4ddcb4097134ff3c332f>
    <TaxCatchAll xmlns="43d8a361-c1d4-4dec-8bfd-69e8aae8c3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6C0B2-B534-4698-9BE6-1CBE7704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eeda0-da85-4ab6-9880-4581f50b3100"/>
    <ds:schemaRef ds:uri="43d8a361-c1d4-4dec-8bfd-69e8aae8c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DA8ED-7D02-4BDC-BCF9-993B6A51E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8EB82-2E6C-4A71-B477-00A1F38B625C}">
  <ds:schemaRefs>
    <ds:schemaRef ds:uri="http://schemas.microsoft.com/office/2006/metadata/properties"/>
    <ds:schemaRef ds:uri="http://schemas.microsoft.com/office/infopath/2007/PartnerControls"/>
    <ds:schemaRef ds:uri="0e2eeda0-da85-4ab6-9880-4581f50b3100"/>
    <ds:schemaRef ds:uri="43d8a361-c1d4-4dec-8bfd-69e8aae8c35b"/>
  </ds:schemaRefs>
</ds:datastoreItem>
</file>

<file path=customXml/itemProps4.xml><?xml version="1.0" encoding="utf-8"?>
<ds:datastoreItem xmlns:ds="http://schemas.openxmlformats.org/officeDocument/2006/customXml" ds:itemID="{86EBE350-8C28-436E-B201-9EA8AB59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for distribution of FA February 2015</Template>
  <TotalTime>88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G. Glasgow, Jr</dc:creator>
  <cp:keywords/>
  <cp:lastModifiedBy>Hall, Cindy</cp:lastModifiedBy>
  <cp:revision>32</cp:revision>
  <cp:lastPrinted>2023-04-20T00:12:00Z</cp:lastPrinted>
  <dcterms:created xsi:type="dcterms:W3CDTF">2023-11-16T18:13:00Z</dcterms:created>
  <dcterms:modified xsi:type="dcterms:W3CDTF">2023-11-16T19:56:00Z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0x010100AEACD26889123B48AD8DF8A75E75A09A</vt:lpwstr>
  </property>
  <property fmtid="{D5CDD505-2E9C-101B-9397-08002B2CF9AE}" pid="3" name="Order">
    <vt:r8>8666000</vt:r8>
  </property>
  <property fmtid="{D5CDD505-2E9C-101B-9397-08002B2CF9AE}" pid="4" name="MediaServiceImageTags">
    <vt:lpwstr/>
  </property>
</Properties>
</file>